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3A2B" w14:textId="3C866676" w:rsidR="00180819" w:rsidRDefault="00861542" w:rsidP="00180819">
      <w:pPr>
        <w:jc w:val="center"/>
        <w:rPr>
          <w:rFonts w:ascii="Segoe UI" w:hAnsi="Segoe UI" w:cs="Segoe UI"/>
        </w:rPr>
      </w:pPr>
      <w:r>
        <w:rPr>
          <w:noProof/>
        </w:rPr>
        <w:drawing>
          <wp:inline distT="0" distB="0" distL="0" distR="0" wp14:anchorId="0AF72F0B" wp14:editId="59F73788">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5725D315" w14:textId="77777777" w:rsidR="00110148" w:rsidRPr="008B7980" w:rsidRDefault="00110148" w:rsidP="00110148">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3C3FCA30" w14:textId="77777777" w:rsidR="00110148" w:rsidRPr="00633E32" w:rsidRDefault="00110148" w:rsidP="00110148">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580C912D" w14:textId="77777777" w:rsidR="00180819" w:rsidRDefault="00180819" w:rsidP="00180819">
      <w:pPr>
        <w:jc w:val="center"/>
        <w:rPr>
          <w:rFonts w:ascii="Segoe UI" w:hAnsi="Segoe UI" w:cs="Segoe UI"/>
          <w:b/>
          <w:bCs/>
        </w:rPr>
      </w:pPr>
    </w:p>
    <w:p w14:paraId="752A5DAF" w14:textId="77777777" w:rsidR="00180819" w:rsidRDefault="00180819" w:rsidP="00180819">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755909D1" w14:textId="77777777" w:rsidR="00F009F7" w:rsidRPr="00F63CE8" w:rsidRDefault="00F009F7" w:rsidP="00F009F7">
      <w:pPr>
        <w:rPr>
          <w:rFonts w:ascii="Segoe UI" w:hAnsi="Segoe UI" w:cs="Segoe UI"/>
          <w:b/>
          <w:sz w:val="28"/>
        </w:rPr>
      </w:pPr>
    </w:p>
    <w:p w14:paraId="73DA91E1" w14:textId="77777777" w:rsidR="00294FD5" w:rsidRPr="00F009F7" w:rsidRDefault="00802978" w:rsidP="00C50314">
      <w:pPr>
        <w:rPr>
          <w:rFonts w:ascii="Segoe UI" w:hAnsi="Segoe UI" w:cs="Segoe UI"/>
          <w:b/>
        </w:rPr>
      </w:pPr>
      <w:r w:rsidRPr="00F009F7">
        <w:rPr>
          <w:rFonts w:ascii="Segoe UI" w:hAnsi="Segoe UI" w:cs="Segoe UI"/>
          <w:b/>
        </w:rPr>
        <w:t>COURSE</w:t>
      </w:r>
      <w:r w:rsidR="00C50314" w:rsidRPr="00F009F7">
        <w:rPr>
          <w:rFonts w:ascii="Segoe UI" w:hAnsi="Segoe UI" w:cs="Segoe UI"/>
          <w:b/>
        </w:rPr>
        <w:t xml:space="preserve">: </w:t>
      </w:r>
      <w:r w:rsidR="00B34921" w:rsidRPr="00F009F7">
        <w:rPr>
          <w:rFonts w:ascii="Segoe UI" w:hAnsi="Segoe UI" w:cs="Segoe UI"/>
          <w:b/>
        </w:rPr>
        <w:tab/>
      </w:r>
      <w:r w:rsidR="00294FD5" w:rsidRPr="00F009F7">
        <w:rPr>
          <w:rFonts w:ascii="Segoe UI" w:hAnsi="Segoe UI" w:cs="Segoe UI"/>
        </w:rPr>
        <w:t>CRJ</w:t>
      </w:r>
      <w:r w:rsidR="008E4B27" w:rsidRPr="00F009F7">
        <w:rPr>
          <w:rFonts w:ascii="Segoe UI" w:hAnsi="Segoe UI" w:cs="Segoe UI"/>
        </w:rPr>
        <w:t xml:space="preserve"> 1145</w:t>
      </w:r>
      <w:r w:rsidR="004F3CB9" w:rsidRPr="00F009F7">
        <w:rPr>
          <w:rFonts w:ascii="Segoe UI" w:hAnsi="Segoe UI" w:cs="Segoe UI"/>
        </w:rPr>
        <w:t xml:space="preserve"> / </w:t>
      </w:r>
      <w:r w:rsidR="008E4B27" w:rsidRPr="00F009F7">
        <w:rPr>
          <w:rFonts w:ascii="Segoe UI" w:hAnsi="Segoe UI" w:cs="Segoe UI"/>
        </w:rPr>
        <w:t>Juveniles &amp; the C</w:t>
      </w:r>
      <w:r w:rsidR="00900AF4">
        <w:rPr>
          <w:rFonts w:ascii="Segoe UI" w:hAnsi="Segoe UI" w:cs="Segoe UI"/>
        </w:rPr>
        <w:t>riminal Justice</w:t>
      </w:r>
      <w:r w:rsidR="008E4B27" w:rsidRPr="00F009F7">
        <w:rPr>
          <w:rFonts w:ascii="Segoe UI" w:hAnsi="Segoe UI" w:cs="Segoe UI"/>
        </w:rPr>
        <w:t xml:space="preserve"> System</w:t>
      </w:r>
      <w:r w:rsidR="00B34921" w:rsidRPr="00F009F7">
        <w:rPr>
          <w:rFonts w:ascii="Segoe UI" w:hAnsi="Segoe UI" w:cs="Segoe UI"/>
          <w:b/>
        </w:rPr>
        <w:tab/>
      </w:r>
      <w:r w:rsidR="00B34921" w:rsidRPr="00F009F7">
        <w:rPr>
          <w:rFonts w:ascii="Segoe UI" w:hAnsi="Segoe UI" w:cs="Segoe UI"/>
          <w:b/>
        </w:rPr>
        <w:tab/>
      </w:r>
      <w:r w:rsidR="00B34921" w:rsidRPr="00F009F7">
        <w:rPr>
          <w:rFonts w:ascii="Segoe UI" w:hAnsi="Segoe UI" w:cs="Segoe UI"/>
          <w:b/>
        </w:rPr>
        <w:tab/>
      </w:r>
    </w:p>
    <w:p w14:paraId="231B67CA" w14:textId="77777777" w:rsidR="00294FD5" w:rsidRPr="00F009F7" w:rsidRDefault="00294FD5" w:rsidP="00C50314">
      <w:pPr>
        <w:rPr>
          <w:rFonts w:ascii="Segoe UI" w:hAnsi="Segoe UI" w:cs="Segoe UI"/>
          <w:b/>
        </w:rPr>
      </w:pPr>
    </w:p>
    <w:p w14:paraId="6D697E61" w14:textId="77777777" w:rsidR="00EB199D" w:rsidRPr="00F63CE8" w:rsidRDefault="00EB199D" w:rsidP="00EB199D">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032252D1" w14:textId="77777777" w:rsidR="00C50314" w:rsidRPr="00F009F7" w:rsidRDefault="00C50314" w:rsidP="00C50314">
      <w:pPr>
        <w:rPr>
          <w:rFonts w:ascii="Segoe UI" w:hAnsi="Segoe UI" w:cs="Segoe UI"/>
          <w:b/>
        </w:rPr>
      </w:pPr>
    </w:p>
    <w:p w14:paraId="56CFCDE7" w14:textId="77777777" w:rsidR="00C50314" w:rsidRPr="00F009F7" w:rsidRDefault="00C50314" w:rsidP="00C50314">
      <w:pPr>
        <w:rPr>
          <w:rFonts w:ascii="Segoe UI" w:hAnsi="Segoe UI" w:cs="Segoe UI"/>
          <w:b/>
        </w:rPr>
      </w:pPr>
      <w:r w:rsidRPr="00F009F7">
        <w:rPr>
          <w:rFonts w:ascii="Segoe UI" w:hAnsi="Segoe UI" w:cs="Segoe UI"/>
          <w:b/>
        </w:rPr>
        <w:t>CREDITS:</w:t>
      </w:r>
      <w:r w:rsidR="008312E9" w:rsidRPr="00F009F7">
        <w:rPr>
          <w:rFonts w:ascii="Segoe UI" w:hAnsi="Segoe UI" w:cs="Segoe UI"/>
          <w:b/>
        </w:rPr>
        <w:t xml:space="preserve">  </w:t>
      </w:r>
      <w:r w:rsidR="00294FD5" w:rsidRPr="00F009F7">
        <w:rPr>
          <w:rFonts w:ascii="Segoe UI" w:hAnsi="Segoe UI" w:cs="Segoe UI"/>
        </w:rPr>
        <w:t>3</w:t>
      </w:r>
      <w:r w:rsidR="008312E9" w:rsidRPr="00F009F7">
        <w:rPr>
          <w:rFonts w:ascii="Segoe UI" w:hAnsi="Segoe UI" w:cs="Segoe UI"/>
          <w:b/>
        </w:rPr>
        <w:tab/>
      </w:r>
      <w:r w:rsidR="00900AF4">
        <w:rPr>
          <w:rFonts w:ascii="Segoe UI" w:hAnsi="Segoe UI" w:cs="Segoe UI"/>
          <w:b/>
        </w:rPr>
        <w:tab/>
      </w:r>
      <w:r w:rsidRPr="00F009F7">
        <w:rPr>
          <w:rFonts w:ascii="Segoe UI" w:hAnsi="Segoe UI" w:cs="Segoe UI"/>
          <w:b/>
        </w:rPr>
        <w:t xml:space="preserve">CLASS HOURS PER WEEK:  </w:t>
      </w:r>
      <w:r w:rsidR="00294FD5" w:rsidRPr="00F009F7">
        <w:rPr>
          <w:rFonts w:ascii="Segoe UI" w:hAnsi="Segoe UI" w:cs="Segoe UI"/>
        </w:rPr>
        <w:t>3</w:t>
      </w:r>
      <w:r w:rsidR="008312E9" w:rsidRPr="00F009F7">
        <w:rPr>
          <w:rFonts w:ascii="Segoe UI" w:hAnsi="Segoe UI" w:cs="Segoe UI"/>
          <w:b/>
        </w:rPr>
        <w:tab/>
      </w:r>
      <w:r w:rsidR="00900AF4">
        <w:rPr>
          <w:rFonts w:ascii="Segoe UI" w:hAnsi="Segoe UI" w:cs="Segoe UI"/>
          <w:b/>
        </w:rPr>
        <w:tab/>
      </w:r>
      <w:r w:rsidRPr="00F009F7">
        <w:rPr>
          <w:rFonts w:ascii="Segoe UI" w:hAnsi="Segoe UI" w:cs="Segoe UI"/>
          <w:b/>
        </w:rPr>
        <w:t>PREREQUISITES:</w:t>
      </w:r>
      <w:r w:rsidR="00D81C5F" w:rsidRPr="00F009F7">
        <w:rPr>
          <w:rFonts w:ascii="Segoe UI" w:hAnsi="Segoe UI" w:cs="Segoe UI"/>
          <w:b/>
        </w:rPr>
        <w:t xml:space="preserve"> </w:t>
      </w:r>
      <w:r w:rsidR="00294FD5" w:rsidRPr="00F009F7">
        <w:rPr>
          <w:rFonts w:ascii="Segoe UI" w:hAnsi="Segoe UI" w:cs="Segoe UI"/>
          <w:b/>
        </w:rPr>
        <w:t xml:space="preserve"> </w:t>
      </w:r>
      <w:r w:rsidR="00294FD5" w:rsidRPr="00F009F7">
        <w:rPr>
          <w:rFonts w:ascii="Segoe UI" w:hAnsi="Segoe UI" w:cs="Segoe UI"/>
        </w:rPr>
        <w:t>N/A</w:t>
      </w:r>
    </w:p>
    <w:p w14:paraId="7D1AF6AD" w14:textId="77777777" w:rsidR="00C50314" w:rsidRPr="00F009F7" w:rsidRDefault="00C50314" w:rsidP="00C50314">
      <w:pPr>
        <w:rPr>
          <w:rFonts w:ascii="Segoe UI" w:hAnsi="Segoe UI" w:cs="Segoe UI"/>
          <w:b/>
        </w:rPr>
      </w:pPr>
    </w:p>
    <w:p w14:paraId="0E7640F0" w14:textId="77777777" w:rsidR="00C50314" w:rsidRDefault="00C50314" w:rsidP="00C50314">
      <w:pPr>
        <w:rPr>
          <w:rFonts w:ascii="Segoe UI" w:hAnsi="Segoe UI" w:cs="Segoe UI"/>
          <w:b/>
        </w:rPr>
      </w:pPr>
      <w:r w:rsidRPr="00F009F7">
        <w:rPr>
          <w:rFonts w:ascii="Segoe UI" w:hAnsi="Segoe UI" w:cs="Segoe UI"/>
          <w:b/>
        </w:rPr>
        <w:t>DESCRIPTION OF COURSE</w:t>
      </w:r>
      <w:r w:rsidR="00294FD5" w:rsidRPr="00F009F7">
        <w:rPr>
          <w:rFonts w:ascii="Segoe UI" w:hAnsi="Segoe UI" w:cs="Segoe UI"/>
          <w:b/>
        </w:rPr>
        <w:t>:</w:t>
      </w:r>
    </w:p>
    <w:p w14:paraId="69A5F4DA" w14:textId="77777777" w:rsidR="00900AF4" w:rsidRPr="00F009F7" w:rsidRDefault="00900AF4" w:rsidP="00C50314">
      <w:pPr>
        <w:rPr>
          <w:rFonts w:ascii="Segoe UI" w:hAnsi="Segoe UI" w:cs="Segoe UI"/>
          <w:b/>
        </w:rPr>
      </w:pPr>
    </w:p>
    <w:p w14:paraId="1EAF3BD8" w14:textId="77777777" w:rsidR="004E5DA8" w:rsidRPr="00F009F7" w:rsidRDefault="003E278C" w:rsidP="00C50314">
      <w:pPr>
        <w:rPr>
          <w:rFonts w:ascii="Segoe UI" w:hAnsi="Segoe UI" w:cs="Segoe UI"/>
        </w:rPr>
      </w:pPr>
      <w:r w:rsidRPr="00F009F7">
        <w:rPr>
          <w:rFonts w:ascii="Segoe UI" w:hAnsi="Segoe UI" w:cs="Segoe UI"/>
        </w:rPr>
        <w:t>This course details how the Criminal Justice System is different for juveniles including their rehabilitative potential, relevant case law, and the procedures for coordinating their passage through the system.     </w:t>
      </w:r>
    </w:p>
    <w:p w14:paraId="43978F7B" w14:textId="77777777" w:rsidR="003E278C" w:rsidRPr="00F009F7" w:rsidRDefault="003E278C" w:rsidP="00C50314">
      <w:pPr>
        <w:rPr>
          <w:rFonts w:ascii="Segoe UI" w:hAnsi="Segoe UI" w:cs="Segoe UI"/>
          <w:b/>
        </w:rPr>
      </w:pPr>
    </w:p>
    <w:p w14:paraId="28683C80" w14:textId="77777777" w:rsidR="00C50314" w:rsidRPr="00F009F7" w:rsidRDefault="00C50314" w:rsidP="00C50314">
      <w:pPr>
        <w:rPr>
          <w:rFonts w:ascii="Segoe UI" w:hAnsi="Segoe UI" w:cs="Segoe UI"/>
          <w:b/>
        </w:rPr>
      </w:pPr>
      <w:r w:rsidRPr="00F009F7">
        <w:rPr>
          <w:rFonts w:ascii="Segoe UI" w:hAnsi="Segoe UI" w:cs="Segoe UI"/>
          <w:b/>
        </w:rPr>
        <w:t>STUDENT LEARN</w:t>
      </w:r>
      <w:r w:rsidR="00D97C97" w:rsidRPr="00F009F7">
        <w:rPr>
          <w:rFonts w:ascii="Segoe UI" w:hAnsi="Segoe UI" w:cs="Segoe UI"/>
          <w:b/>
        </w:rPr>
        <w:t>I</w:t>
      </w:r>
      <w:r w:rsidRPr="00F009F7">
        <w:rPr>
          <w:rFonts w:ascii="Segoe UI" w:hAnsi="Segoe UI" w:cs="Segoe UI"/>
          <w:b/>
        </w:rPr>
        <w:t>NG OUTCOMES</w:t>
      </w:r>
    </w:p>
    <w:p w14:paraId="41E5B3AC" w14:textId="77777777" w:rsidR="00C50314" w:rsidRPr="00F009F7" w:rsidRDefault="00C50314" w:rsidP="00C50314">
      <w:pPr>
        <w:rPr>
          <w:rFonts w:ascii="Segoe UI" w:hAnsi="Segoe UI" w:cs="Segoe UI"/>
        </w:rPr>
      </w:pPr>
    </w:p>
    <w:p w14:paraId="242A97AA" w14:textId="77777777" w:rsidR="004E5DA8" w:rsidRPr="00F009F7" w:rsidRDefault="00C22DE7" w:rsidP="00C22DE7">
      <w:pPr>
        <w:numPr>
          <w:ilvl w:val="0"/>
          <w:numId w:val="9"/>
        </w:numPr>
        <w:rPr>
          <w:rFonts w:ascii="Segoe UI" w:hAnsi="Segoe UI" w:cs="Segoe UI"/>
        </w:rPr>
      </w:pPr>
      <w:r w:rsidRPr="00F009F7">
        <w:rPr>
          <w:rFonts w:ascii="Segoe UI" w:hAnsi="Segoe UI" w:cs="Segoe UI"/>
        </w:rPr>
        <w:t>Discuss the development of the juvenile justice system</w:t>
      </w:r>
    </w:p>
    <w:p w14:paraId="110927DB" w14:textId="77777777" w:rsidR="00C22DE7" w:rsidRPr="00F009F7" w:rsidRDefault="00C22DE7" w:rsidP="00C22DE7">
      <w:pPr>
        <w:numPr>
          <w:ilvl w:val="0"/>
          <w:numId w:val="9"/>
        </w:numPr>
        <w:rPr>
          <w:rFonts w:ascii="Segoe UI" w:hAnsi="Segoe UI" w:cs="Segoe UI"/>
        </w:rPr>
      </w:pPr>
      <w:r w:rsidRPr="00F009F7">
        <w:rPr>
          <w:rFonts w:ascii="Segoe UI" w:hAnsi="Segoe UI" w:cs="Segoe UI"/>
        </w:rPr>
        <w:t>Discuss the social and personal correlates of delinquency</w:t>
      </w:r>
    </w:p>
    <w:p w14:paraId="274AC0E5" w14:textId="77777777" w:rsidR="00C22DE7" w:rsidRPr="00F009F7" w:rsidRDefault="00C22DE7" w:rsidP="00C22DE7">
      <w:pPr>
        <w:numPr>
          <w:ilvl w:val="0"/>
          <w:numId w:val="9"/>
        </w:numPr>
        <w:rPr>
          <w:rFonts w:ascii="Segoe UI" w:hAnsi="Segoe UI" w:cs="Segoe UI"/>
        </w:rPr>
      </w:pPr>
      <w:r w:rsidRPr="00F009F7">
        <w:rPr>
          <w:rFonts w:ascii="Segoe UI" w:hAnsi="Segoe UI" w:cs="Segoe UI"/>
        </w:rPr>
        <w:t>Define the choice and routine activity theories</w:t>
      </w:r>
    </w:p>
    <w:p w14:paraId="79D6DDD7" w14:textId="77777777" w:rsidR="00C22DE7" w:rsidRPr="00F009F7" w:rsidRDefault="00C22DE7" w:rsidP="00C22DE7">
      <w:pPr>
        <w:numPr>
          <w:ilvl w:val="0"/>
          <w:numId w:val="9"/>
        </w:numPr>
        <w:rPr>
          <w:rFonts w:ascii="Segoe UI" w:hAnsi="Segoe UI" w:cs="Segoe UI"/>
        </w:rPr>
      </w:pPr>
      <w:r w:rsidRPr="00F009F7">
        <w:rPr>
          <w:rFonts w:ascii="Segoe UI" w:hAnsi="Segoe UI" w:cs="Segoe UI"/>
        </w:rPr>
        <w:t>Describe the principles of the social disorganization theory</w:t>
      </w:r>
    </w:p>
    <w:p w14:paraId="43097A57" w14:textId="77777777" w:rsidR="00C22DE7" w:rsidRPr="00F009F7" w:rsidRDefault="000A526F" w:rsidP="000A526F">
      <w:pPr>
        <w:numPr>
          <w:ilvl w:val="0"/>
          <w:numId w:val="9"/>
        </w:numPr>
        <w:rPr>
          <w:rFonts w:ascii="Segoe UI" w:hAnsi="Segoe UI" w:cs="Segoe UI"/>
        </w:rPr>
      </w:pPr>
      <w:r w:rsidRPr="00F009F7">
        <w:rPr>
          <w:rFonts w:ascii="Segoe UI" w:hAnsi="Segoe UI" w:cs="Segoe UI"/>
        </w:rPr>
        <w:t>Define the concept of latent trait theory</w:t>
      </w:r>
    </w:p>
    <w:p w14:paraId="5DA7318C" w14:textId="77777777" w:rsidR="000A526F" w:rsidRPr="00F009F7" w:rsidRDefault="000A526F" w:rsidP="000A526F">
      <w:pPr>
        <w:numPr>
          <w:ilvl w:val="0"/>
          <w:numId w:val="9"/>
        </w:numPr>
        <w:rPr>
          <w:rFonts w:ascii="Segoe UI" w:hAnsi="Segoe UI" w:cs="Segoe UI"/>
        </w:rPr>
      </w:pPr>
      <w:r w:rsidRPr="00F009F7">
        <w:rPr>
          <w:rFonts w:ascii="Segoe UI" w:hAnsi="Segoe UI" w:cs="Segoe UI"/>
        </w:rPr>
        <w:t>Discuss the association between socialization and female delinquency</w:t>
      </w:r>
    </w:p>
    <w:p w14:paraId="7224AECF" w14:textId="77777777" w:rsidR="000A526F" w:rsidRPr="00F009F7" w:rsidRDefault="000A526F" w:rsidP="000A526F">
      <w:pPr>
        <w:numPr>
          <w:ilvl w:val="0"/>
          <w:numId w:val="9"/>
        </w:numPr>
        <w:rPr>
          <w:rFonts w:ascii="Segoe UI" w:hAnsi="Segoe UI" w:cs="Segoe UI"/>
        </w:rPr>
      </w:pPr>
      <w:r w:rsidRPr="00F009F7">
        <w:rPr>
          <w:rFonts w:ascii="Segoe UI" w:hAnsi="Segoe UI" w:cs="Segoe UI"/>
        </w:rPr>
        <w:t>Identify the link between family relationships and delinquency</w:t>
      </w:r>
    </w:p>
    <w:p w14:paraId="04532B12" w14:textId="77777777" w:rsidR="000A526F" w:rsidRPr="00F009F7" w:rsidRDefault="000A526F" w:rsidP="000A526F">
      <w:pPr>
        <w:numPr>
          <w:ilvl w:val="0"/>
          <w:numId w:val="9"/>
        </w:numPr>
        <w:rPr>
          <w:rFonts w:ascii="Segoe UI" w:hAnsi="Segoe UI" w:cs="Segoe UI"/>
        </w:rPr>
      </w:pPr>
      <w:r w:rsidRPr="00F009F7">
        <w:rPr>
          <w:rFonts w:ascii="Segoe UI" w:hAnsi="Segoe UI" w:cs="Segoe UI"/>
        </w:rPr>
        <w:t>Identify the link between family relationships and delinquency</w:t>
      </w:r>
    </w:p>
    <w:p w14:paraId="05A80C5D" w14:textId="77777777" w:rsidR="000A526F" w:rsidRPr="00F009F7" w:rsidRDefault="000A526F" w:rsidP="000A526F">
      <w:pPr>
        <w:numPr>
          <w:ilvl w:val="0"/>
          <w:numId w:val="9"/>
        </w:numPr>
        <w:rPr>
          <w:rFonts w:ascii="Segoe UI" w:hAnsi="Segoe UI" w:cs="Segoe UI"/>
        </w:rPr>
      </w:pPr>
      <w:r w:rsidRPr="00F009F7">
        <w:rPr>
          <w:rFonts w:ascii="Segoe UI" w:hAnsi="Segoe UI" w:cs="Segoe UI"/>
        </w:rPr>
        <w:t>Describe the association between school failure and delinquency</w:t>
      </w:r>
    </w:p>
    <w:p w14:paraId="1AEEEF74" w14:textId="77777777" w:rsidR="000A526F" w:rsidRPr="00F009F7" w:rsidRDefault="000A526F" w:rsidP="000A526F">
      <w:pPr>
        <w:numPr>
          <w:ilvl w:val="0"/>
          <w:numId w:val="9"/>
        </w:numPr>
        <w:rPr>
          <w:rFonts w:ascii="Segoe UI" w:hAnsi="Segoe UI" w:cs="Segoe UI"/>
        </w:rPr>
      </w:pPr>
      <w:r w:rsidRPr="00F009F7">
        <w:rPr>
          <w:rFonts w:ascii="Segoe UI" w:hAnsi="Segoe UI" w:cs="Segoe UI"/>
        </w:rPr>
        <w:t>Identify the main explanations for why youths take drugs</w:t>
      </w:r>
    </w:p>
    <w:p w14:paraId="5B64FA4C" w14:textId="77777777" w:rsidR="000A526F" w:rsidRPr="00F009F7" w:rsidRDefault="000A526F" w:rsidP="000A526F">
      <w:pPr>
        <w:numPr>
          <w:ilvl w:val="0"/>
          <w:numId w:val="9"/>
        </w:numPr>
        <w:rPr>
          <w:rFonts w:ascii="Segoe UI" w:hAnsi="Segoe UI" w:cs="Segoe UI"/>
        </w:rPr>
      </w:pPr>
      <w:r w:rsidRPr="00F009F7">
        <w:rPr>
          <w:rFonts w:ascii="Segoe UI" w:hAnsi="Segoe UI" w:cs="Segoe UI"/>
        </w:rPr>
        <w:t>Recognize the key features of delinquency prevention</w:t>
      </w:r>
    </w:p>
    <w:p w14:paraId="4BE3288D" w14:textId="77777777" w:rsidR="000A526F" w:rsidRPr="00F009F7" w:rsidRDefault="000A526F" w:rsidP="000A526F">
      <w:pPr>
        <w:numPr>
          <w:ilvl w:val="0"/>
          <w:numId w:val="9"/>
        </w:numPr>
        <w:rPr>
          <w:rFonts w:ascii="Segoe UI" w:hAnsi="Segoe UI" w:cs="Segoe UI"/>
        </w:rPr>
      </w:pPr>
      <w:r w:rsidRPr="00F009F7">
        <w:rPr>
          <w:rFonts w:ascii="Segoe UI" w:hAnsi="Segoe UI" w:cs="Segoe UI"/>
        </w:rPr>
        <w:t>Identify key roles and responsibilities of the police in relation to juvenile offenders</w:t>
      </w:r>
    </w:p>
    <w:p w14:paraId="64977520" w14:textId="77777777" w:rsidR="000A526F" w:rsidRPr="00F009F7" w:rsidRDefault="000A526F" w:rsidP="000A526F">
      <w:pPr>
        <w:numPr>
          <w:ilvl w:val="0"/>
          <w:numId w:val="9"/>
        </w:numPr>
        <w:rPr>
          <w:rFonts w:ascii="Segoe UI" w:hAnsi="Segoe UI" w:cs="Segoe UI"/>
        </w:rPr>
      </w:pPr>
      <w:r w:rsidRPr="00F009F7">
        <w:rPr>
          <w:rFonts w:ascii="Segoe UI" w:hAnsi="Segoe UI" w:cs="Segoe UI"/>
        </w:rPr>
        <w:t>Discuss the processes of juvenile courts</w:t>
      </w:r>
    </w:p>
    <w:p w14:paraId="2175268B" w14:textId="77777777" w:rsidR="000A526F" w:rsidRPr="00F009F7" w:rsidRDefault="000A526F" w:rsidP="000A526F">
      <w:pPr>
        <w:numPr>
          <w:ilvl w:val="0"/>
          <w:numId w:val="9"/>
        </w:numPr>
        <w:rPr>
          <w:rFonts w:ascii="Segoe UI" w:hAnsi="Segoe UI" w:cs="Segoe UI"/>
        </w:rPr>
      </w:pPr>
      <w:r w:rsidRPr="00F009F7">
        <w:rPr>
          <w:rFonts w:ascii="Segoe UI" w:hAnsi="Segoe UI" w:cs="Segoe UI"/>
        </w:rPr>
        <w:t>Discuss past and current trends in juvenile corrections</w:t>
      </w:r>
    </w:p>
    <w:p w14:paraId="265454C6" w14:textId="77777777" w:rsidR="000A526F" w:rsidRPr="00F009F7" w:rsidRDefault="000A526F" w:rsidP="000A526F">
      <w:pPr>
        <w:numPr>
          <w:ilvl w:val="0"/>
          <w:numId w:val="9"/>
        </w:numPr>
        <w:rPr>
          <w:rFonts w:ascii="Segoe UI" w:hAnsi="Segoe UI" w:cs="Segoe UI"/>
        </w:rPr>
      </w:pPr>
      <w:r w:rsidRPr="00F009F7">
        <w:rPr>
          <w:rFonts w:ascii="Segoe UI" w:hAnsi="Segoe UI" w:cs="Segoe UI"/>
        </w:rPr>
        <w:t>Identify the juvenile probation process</w:t>
      </w:r>
    </w:p>
    <w:p w14:paraId="0C450534" w14:textId="77777777" w:rsidR="00C22DE7" w:rsidRPr="00F009F7" w:rsidRDefault="00C22DE7" w:rsidP="00C50314">
      <w:pPr>
        <w:rPr>
          <w:rFonts w:ascii="Segoe UI" w:hAnsi="Segoe UI" w:cs="Segoe UI"/>
          <w:b/>
        </w:rPr>
      </w:pPr>
    </w:p>
    <w:p w14:paraId="4EE54420" w14:textId="77777777" w:rsidR="00C50314" w:rsidRPr="00F009F7" w:rsidRDefault="001C137E" w:rsidP="00C50314">
      <w:pPr>
        <w:rPr>
          <w:rFonts w:ascii="Segoe UI" w:hAnsi="Segoe UI" w:cs="Segoe UI"/>
          <w:b/>
        </w:rPr>
      </w:pPr>
      <w:r w:rsidRPr="00F009F7">
        <w:rPr>
          <w:rFonts w:ascii="Segoe UI" w:hAnsi="Segoe UI" w:cs="Segoe UI"/>
          <w:b/>
        </w:rPr>
        <w:t>INSTITUTIONAL LEARNING GOALS</w:t>
      </w:r>
    </w:p>
    <w:p w14:paraId="4C736E38" w14:textId="77777777" w:rsidR="00AB1F47" w:rsidRPr="00F009F7" w:rsidRDefault="00AB1F47" w:rsidP="00C50314">
      <w:pPr>
        <w:rPr>
          <w:rFonts w:ascii="Segoe UI" w:hAnsi="Segoe UI" w:cs="Segoe UI"/>
          <w:b/>
        </w:rPr>
      </w:pPr>
    </w:p>
    <w:p w14:paraId="03583815" w14:textId="77777777" w:rsidR="000F19C4" w:rsidRPr="00F009F7" w:rsidRDefault="000F19C4" w:rsidP="000F19C4">
      <w:pPr>
        <w:rPr>
          <w:rFonts w:ascii="Segoe UI" w:hAnsi="Segoe UI" w:cs="Segoe UI"/>
        </w:rPr>
      </w:pPr>
      <w:r w:rsidRPr="00F009F7">
        <w:rPr>
          <w:rFonts w:ascii="Segoe UI" w:hAnsi="Segoe UI" w:cs="Segoe UI"/>
        </w:rPr>
        <w:t xml:space="preserve">Columbus State Community College's </w:t>
      </w:r>
      <w:r w:rsidR="001C137E" w:rsidRPr="00F009F7">
        <w:rPr>
          <w:rFonts w:ascii="Segoe UI" w:hAnsi="Segoe UI" w:cs="Segoe UI"/>
        </w:rPr>
        <w:t xml:space="preserve">Institutional Learning Goals </w:t>
      </w:r>
      <w:r w:rsidRPr="00F009F7">
        <w:rPr>
          <w:rFonts w:ascii="Segoe UI" w:hAnsi="Segoe UI" w:cs="Segoe UI"/>
        </w:rPr>
        <w:t>are an integral part of the curriculum and central to the mission of the college. The faculty at Columbus State ha</w:t>
      </w:r>
      <w:r w:rsidR="006B5955" w:rsidRPr="00F009F7">
        <w:rPr>
          <w:rFonts w:ascii="Segoe UI" w:hAnsi="Segoe UI" w:cs="Segoe UI"/>
        </w:rPr>
        <w:t>s</w:t>
      </w:r>
      <w:r w:rsidRPr="00F009F7">
        <w:rPr>
          <w:rFonts w:ascii="Segoe UI" w:hAnsi="Segoe UI" w:cs="Segoe UI"/>
        </w:rPr>
        <w:t xml:space="preserve"> </w:t>
      </w:r>
      <w:r w:rsidR="006B5955" w:rsidRPr="00F009F7">
        <w:rPr>
          <w:rFonts w:ascii="Segoe UI" w:hAnsi="Segoe UI" w:cs="Segoe UI"/>
        </w:rPr>
        <w:t xml:space="preserve">identified the </w:t>
      </w:r>
      <w:r w:rsidRPr="00F009F7">
        <w:rPr>
          <w:rFonts w:ascii="Segoe UI" w:hAnsi="Segoe UI" w:cs="Segoe UI"/>
        </w:rPr>
        <w:t xml:space="preserve">following </w:t>
      </w:r>
      <w:r w:rsidR="006B5955" w:rsidRPr="00F009F7">
        <w:rPr>
          <w:rFonts w:ascii="Segoe UI" w:hAnsi="Segoe UI" w:cs="Segoe UI"/>
        </w:rPr>
        <w:t>institutional learning goals</w:t>
      </w:r>
      <w:r w:rsidRPr="00F009F7">
        <w:rPr>
          <w:rFonts w:ascii="Segoe UI" w:hAnsi="Segoe UI" w:cs="Segoe UI"/>
        </w:rPr>
        <w:t>:</w:t>
      </w:r>
    </w:p>
    <w:p w14:paraId="6A6C3A05" w14:textId="77777777" w:rsidR="00FE3539" w:rsidRPr="00F009F7" w:rsidRDefault="00FE3539" w:rsidP="000F19C4">
      <w:pPr>
        <w:rPr>
          <w:rFonts w:ascii="Segoe UI" w:hAnsi="Segoe UI" w:cs="Segoe UI"/>
        </w:rPr>
      </w:pPr>
    </w:p>
    <w:p w14:paraId="54FABB17" w14:textId="77777777" w:rsidR="000F19C4" w:rsidRPr="00F009F7" w:rsidRDefault="000F19C4"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 xml:space="preserve">Critical Thinking </w:t>
      </w:r>
    </w:p>
    <w:p w14:paraId="31E84310" w14:textId="77777777" w:rsidR="000F19C4" w:rsidRPr="00F009F7" w:rsidRDefault="006B5955"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Ethical Reasoning</w:t>
      </w:r>
      <w:r w:rsidR="000F19C4" w:rsidRPr="00F009F7">
        <w:rPr>
          <w:rFonts w:ascii="Segoe UI" w:hAnsi="Segoe UI" w:cs="Segoe UI"/>
        </w:rPr>
        <w:t xml:space="preserve"> </w:t>
      </w:r>
    </w:p>
    <w:p w14:paraId="36619142" w14:textId="77777777" w:rsidR="000F19C4" w:rsidRPr="00F009F7" w:rsidRDefault="006B5955"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Quantitative Skills</w:t>
      </w:r>
      <w:r w:rsidR="000F19C4" w:rsidRPr="00F009F7">
        <w:rPr>
          <w:rFonts w:ascii="Segoe UI" w:hAnsi="Segoe UI" w:cs="Segoe UI"/>
        </w:rPr>
        <w:t xml:space="preserve"> </w:t>
      </w:r>
    </w:p>
    <w:p w14:paraId="580E5FA6" w14:textId="77777777" w:rsidR="000F19C4" w:rsidRPr="00F009F7" w:rsidRDefault="006B5955"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Scientific Literacy</w:t>
      </w:r>
      <w:r w:rsidR="000F19C4" w:rsidRPr="00F009F7">
        <w:rPr>
          <w:rFonts w:ascii="Segoe UI" w:hAnsi="Segoe UI" w:cs="Segoe UI"/>
        </w:rPr>
        <w:t xml:space="preserve"> </w:t>
      </w:r>
    </w:p>
    <w:p w14:paraId="3A7858DE" w14:textId="77777777" w:rsidR="006B5955" w:rsidRPr="00F009F7" w:rsidRDefault="000F19C4"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 xml:space="preserve">Technological </w:t>
      </w:r>
      <w:r w:rsidR="006B5955" w:rsidRPr="00F009F7">
        <w:rPr>
          <w:rFonts w:ascii="Segoe UI" w:hAnsi="Segoe UI" w:cs="Segoe UI"/>
        </w:rPr>
        <w:t>Competence</w:t>
      </w:r>
    </w:p>
    <w:p w14:paraId="35F61643" w14:textId="77777777" w:rsidR="006B5955" w:rsidRPr="00F009F7" w:rsidRDefault="006B5955"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Communication Competence</w:t>
      </w:r>
    </w:p>
    <w:p w14:paraId="3CC0EB78" w14:textId="77777777" w:rsidR="000F19C4" w:rsidRPr="00F009F7" w:rsidRDefault="007137DB"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 xml:space="preserve">Cultural </w:t>
      </w:r>
      <w:r w:rsidR="006B5955" w:rsidRPr="00F009F7">
        <w:rPr>
          <w:rFonts w:ascii="Segoe UI" w:hAnsi="Segoe UI" w:cs="Segoe UI"/>
        </w:rPr>
        <w:t xml:space="preserve">and </w:t>
      </w:r>
      <w:r w:rsidRPr="00F009F7">
        <w:rPr>
          <w:rFonts w:ascii="Segoe UI" w:hAnsi="Segoe UI" w:cs="Segoe UI"/>
        </w:rPr>
        <w:t xml:space="preserve">Social </w:t>
      </w:r>
      <w:r w:rsidR="006B5955" w:rsidRPr="00F009F7">
        <w:rPr>
          <w:rFonts w:ascii="Segoe UI" w:hAnsi="Segoe UI" w:cs="Segoe UI"/>
        </w:rPr>
        <w:t>Awareness</w:t>
      </w:r>
      <w:r w:rsidR="000F19C4" w:rsidRPr="00F009F7">
        <w:rPr>
          <w:rFonts w:ascii="Segoe UI" w:hAnsi="Segoe UI" w:cs="Segoe UI"/>
        </w:rPr>
        <w:t xml:space="preserve"> </w:t>
      </w:r>
    </w:p>
    <w:p w14:paraId="50164059" w14:textId="77777777" w:rsidR="000F19C4" w:rsidRPr="00F009F7" w:rsidRDefault="006B5955" w:rsidP="00FE3539">
      <w:pPr>
        <w:numPr>
          <w:ilvl w:val="0"/>
          <w:numId w:val="1"/>
        </w:numPr>
        <w:tabs>
          <w:tab w:val="clear" w:pos="3600"/>
          <w:tab w:val="num" w:pos="720"/>
        </w:tabs>
        <w:ind w:left="720" w:hanging="270"/>
        <w:rPr>
          <w:rFonts w:ascii="Segoe UI" w:hAnsi="Segoe UI" w:cs="Segoe UI"/>
        </w:rPr>
      </w:pPr>
      <w:r w:rsidRPr="00F009F7">
        <w:rPr>
          <w:rFonts w:ascii="Segoe UI" w:hAnsi="Segoe UI" w:cs="Segoe UI"/>
        </w:rPr>
        <w:t>Professional &amp; Life Skills</w:t>
      </w:r>
    </w:p>
    <w:p w14:paraId="00AF6370" w14:textId="77777777" w:rsidR="000F19C4" w:rsidRPr="00F009F7" w:rsidRDefault="000F19C4" w:rsidP="000F19C4">
      <w:pPr>
        <w:rPr>
          <w:rStyle w:val="Strong"/>
          <w:rFonts w:ascii="Segoe UI" w:hAnsi="Segoe UI" w:cs="Segoe UI"/>
          <w:b w:val="0"/>
        </w:rPr>
      </w:pPr>
    </w:p>
    <w:p w14:paraId="63866FA4" w14:textId="77777777" w:rsidR="00C50314" w:rsidRPr="00F009F7" w:rsidRDefault="008312E9" w:rsidP="00C50314">
      <w:pPr>
        <w:rPr>
          <w:rFonts w:ascii="Segoe UI" w:hAnsi="Segoe UI" w:cs="Segoe UI"/>
          <w:b/>
        </w:rPr>
      </w:pPr>
      <w:r w:rsidRPr="00F009F7">
        <w:rPr>
          <w:rFonts w:ascii="Segoe UI" w:hAnsi="Segoe UI" w:cs="Segoe UI"/>
          <w:b/>
        </w:rPr>
        <w:t xml:space="preserve">COURSE </w:t>
      </w:r>
      <w:r w:rsidR="00E343D7" w:rsidRPr="00F009F7">
        <w:rPr>
          <w:rFonts w:ascii="Segoe UI" w:hAnsi="Segoe UI" w:cs="Segoe UI"/>
          <w:b/>
        </w:rPr>
        <w:t>MATERIAL</w:t>
      </w:r>
      <w:r w:rsidRPr="00F009F7">
        <w:rPr>
          <w:rFonts w:ascii="Segoe UI" w:hAnsi="Segoe UI" w:cs="Segoe UI"/>
          <w:b/>
        </w:rPr>
        <w:t>S</w:t>
      </w:r>
      <w:r w:rsidR="00E343D7" w:rsidRPr="00F009F7">
        <w:rPr>
          <w:rFonts w:ascii="Segoe UI" w:hAnsi="Segoe UI" w:cs="Segoe UI"/>
          <w:b/>
        </w:rPr>
        <w:t xml:space="preserve"> REQUIRED</w:t>
      </w:r>
    </w:p>
    <w:p w14:paraId="3775CA03" w14:textId="77777777" w:rsidR="00A83BCC" w:rsidRPr="00F009F7" w:rsidRDefault="00A83BCC" w:rsidP="00C50314">
      <w:pPr>
        <w:rPr>
          <w:rFonts w:ascii="Segoe UI" w:hAnsi="Segoe UI" w:cs="Segoe UI"/>
        </w:rPr>
      </w:pPr>
    </w:p>
    <w:p w14:paraId="3CD39574" w14:textId="77777777" w:rsidR="00C11498" w:rsidRPr="00F009F7" w:rsidRDefault="00C11498" w:rsidP="00C50314">
      <w:pPr>
        <w:rPr>
          <w:rFonts w:ascii="Segoe UI" w:hAnsi="Segoe UI" w:cs="Segoe UI"/>
        </w:rPr>
      </w:pPr>
      <w:r w:rsidRPr="00F009F7">
        <w:rPr>
          <w:rFonts w:ascii="Segoe UI" w:hAnsi="Segoe UI" w:cs="Segoe UI"/>
        </w:rPr>
        <w:t>N/A</w:t>
      </w:r>
    </w:p>
    <w:p w14:paraId="1C195E1B" w14:textId="77777777" w:rsidR="00C11498" w:rsidRPr="00F009F7" w:rsidRDefault="00C11498" w:rsidP="00C50314">
      <w:pPr>
        <w:rPr>
          <w:rFonts w:ascii="Segoe UI" w:hAnsi="Segoe UI" w:cs="Segoe UI"/>
          <w:b/>
        </w:rPr>
      </w:pPr>
    </w:p>
    <w:p w14:paraId="143BF8EB" w14:textId="77777777" w:rsidR="00C50314" w:rsidRPr="00F009F7" w:rsidRDefault="00C50314" w:rsidP="00C50314">
      <w:pPr>
        <w:rPr>
          <w:rFonts w:ascii="Segoe UI" w:hAnsi="Segoe UI" w:cs="Segoe UI"/>
          <w:b/>
        </w:rPr>
      </w:pPr>
      <w:r w:rsidRPr="00F009F7">
        <w:rPr>
          <w:rFonts w:ascii="Segoe UI" w:hAnsi="Segoe UI" w:cs="Segoe UI"/>
          <w:b/>
        </w:rPr>
        <w:t xml:space="preserve">TEXTBOOK, MANUALS, REFERENCES, AND OTHER </w:t>
      </w:r>
      <w:smartTag w:uri="urn:schemas-microsoft-com:office:smarttags" w:element="place">
        <w:smartTag w:uri="urn:schemas-microsoft-com:office:smarttags" w:element="City">
          <w:r w:rsidRPr="00F009F7">
            <w:rPr>
              <w:rFonts w:ascii="Segoe UI" w:hAnsi="Segoe UI" w:cs="Segoe UI"/>
              <w:b/>
            </w:rPr>
            <w:t>READINGS</w:t>
          </w:r>
        </w:smartTag>
      </w:smartTag>
    </w:p>
    <w:p w14:paraId="5BC9114E" w14:textId="77777777" w:rsidR="00C50314" w:rsidRPr="00F009F7" w:rsidRDefault="00C50314" w:rsidP="00C50314">
      <w:pPr>
        <w:rPr>
          <w:rFonts w:ascii="Segoe UI" w:hAnsi="Segoe UI" w:cs="Segoe UI"/>
        </w:rPr>
      </w:pPr>
    </w:p>
    <w:p w14:paraId="4BA9D78B" w14:textId="77777777" w:rsidR="003E278C" w:rsidRPr="00F009F7" w:rsidRDefault="003E278C" w:rsidP="003E278C">
      <w:pPr>
        <w:rPr>
          <w:rFonts w:ascii="Segoe UI" w:hAnsi="Segoe UI" w:cs="Segoe UI"/>
        </w:rPr>
      </w:pPr>
      <w:r w:rsidRPr="00F009F7">
        <w:rPr>
          <w:rFonts w:ascii="Segoe UI" w:hAnsi="Segoe UI" w:cs="Segoe UI"/>
        </w:rPr>
        <w:t>J</w:t>
      </w:r>
      <w:r w:rsidR="001E69B4" w:rsidRPr="00F009F7">
        <w:rPr>
          <w:rFonts w:ascii="Segoe UI" w:hAnsi="Segoe UI" w:cs="Segoe UI"/>
        </w:rPr>
        <w:t>uvenile Delinquency: The Core, 6</w:t>
      </w:r>
      <w:r w:rsidRPr="00F009F7">
        <w:rPr>
          <w:rFonts w:ascii="Segoe UI" w:hAnsi="Segoe UI" w:cs="Segoe UI"/>
        </w:rPr>
        <w:t>th ed.</w:t>
      </w:r>
    </w:p>
    <w:p w14:paraId="4DBED326" w14:textId="77777777" w:rsidR="003E278C" w:rsidRPr="00F009F7" w:rsidRDefault="003E278C" w:rsidP="003E278C">
      <w:pPr>
        <w:rPr>
          <w:rFonts w:ascii="Segoe UI" w:hAnsi="Segoe UI" w:cs="Segoe UI"/>
        </w:rPr>
      </w:pPr>
      <w:r w:rsidRPr="00F009F7">
        <w:rPr>
          <w:rFonts w:ascii="Segoe UI" w:hAnsi="Segoe UI" w:cs="Segoe UI"/>
        </w:rPr>
        <w:t>Seigel &amp; Welsh</w:t>
      </w:r>
    </w:p>
    <w:p w14:paraId="2CB748F9" w14:textId="77777777" w:rsidR="003E278C" w:rsidRPr="00F009F7" w:rsidRDefault="003E278C" w:rsidP="003E278C">
      <w:pPr>
        <w:rPr>
          <w:rFonts w:ascii="Segoe UI" w:hAnsi="Segoe UI" w:cs="Segoe UI"/>
        </w:rPr>
      </w:pPr>
      <w:r w:rsidRPr="00F009F7">
        <w:rPr>
          <w:rFonts w:ascii="Segoe UI" w:hAnsi="Segoe UI" w:cs="Segoe UI"/>
        </w:rPr>
        <w:t>Cengage Publishing</w:t>
      </w:r>
    </w:p>
    <w:p w14:paraId="0E774F14" w14:textId="77777777" w:rsidR="004E5DA8" w:rsidRPr="00F009F7" w:rsidRDefault="003E278C" w:rsidP="003E278C">
      <w:pPr>
        <w:rPr>
          <w:rFonts w:ascii="Segoe UI" w:hAnsi="Segoe UI" w:cs="Segoe UI"/>
        </w:rPr>
      </w:pPr>
      <w:r w:rsidRPr="00F009F7">
        <w:rPr>
          <w:rFonts w:ascii="Segoe UI" w:hAnsi="Segoe UI" w:cs="Segoe UI"/>
        </w:rPr>
        <w:t>ISBN: 9781305</w:t>
      </w:r>
      <w:r w:rsidR="001E69B4" w:rsidRPr="00F009F7">
        <w:rPr>
          <w:rFonts w:ascii="Segoe UI" w:hAnsi="Segoe UI" w:cs="Segoe UI"/>
        </w:rPr>
        <w:t>577411</w:t>
      </w:r>
    </w:p>
    <w:p w14:paraId="122164D8" w14:textId="77777777" w:rsidR="00EE1FD2" w:rsidRDefault="00EE1FD2" w:rsidP="00C50314">
      <w:pPr>
        <w:rPr>
          <w:rFonts w:ascii="Segoe UI" w:hAnsi="Segoe UI" w:cs="Segoe UI"/>
          <w:b/>
        </w:rPr>
      </w:pPr>
    </w:p>
    <w:p w14:paraId="26267D40" w14:textId="77777777" w:rsidR="00C50314" w:rsidRPr="00F009F7" w:rsidRDefault="00E343D7" w:rsidP="00C50314">
      <w:pPr>
        <w:rPr>
          <w:rFonts w:ascii="Segoe UI" w:hAnsi="Segoe UI" w:cs="Segoe UI"/>
          <w:b/>
        </w:rPr>
      </w:pPr>
      <w:r w:rsidRPr="00F009F7">
        <w:rPr>
          <w:rFonts w:ascii="Segoe UI" w:hAnsi="Segoe UI" w:cs="Segoe UI"/>
          <w:b/>
        </w:rPr>
        <w:t>GENERAL INSTRUCTIONAL METHODS</w:t>
      </w:r>
    </w:p>
    <w:p w14:paraId="2D9FBE5E" w14:textId="77777777" w:rsidR="00C50314" w:rsidRPr="00F009F7" w:rsidRDefault="00C50314" w:rsidP="00C50314">
      <w:pPr>
        <w:rPr>
          <w:rFonts w:ascii="Segoe UI" w:hAnsi="Segoe UI" w:cs="Segoe UI"/>
        </w:rPr>
      </w:pPr>
    </w:p>
    <w:p w14:paraId="6456E5E0" w14:textId="77777777" w:rsidR="00C11498" w:rsidRPr="00F009F7" w:rsidRDefault="00C11498" w:rsidP="00C50314">
      <w:pPr>
        <w:rPr>
          <w:rFonts w:ascii="Segoe UI" w:hAnsi="Segoe UI" w:cs="Segoe UI"/>
        </w:rPr>
      </w:pPr>
      <w:r w:rsidRPr="00F009F7">
        <w:rPr>
          <w:rFonts w:ascii="Segoe UI" w:hAnsi="Segoe UI" w:cs="Segoe UI"/>
        </w:rPr>
        <w:t>Lecture, class discussions, small &amp; large group work, problem-based learning measures</w:t>
      </w:r>
    </w:p>
    <w:p w14:paraId="74BDB862" w14:textId="77777777" w:rsidR="00A83BCC" w:rsidRPr="00F009F7" w:rsidRDefault="00A83BCC" w:rsidP="00C50314">
      <w:pPr>
        <w:rPr>
          <w:rFonts w:ascii="Segoe UI" w:hAnsi="Segoe UI" w:cs="Segoe UI"/>
          <w:b/>
        </w:rPr>
      </w:pPr>
    </w:p>
    <w:p w14:paraId="2D578B07" w14:textId="77777777" w:rsidR="00C50314" w:rsidRDefault="00C50314" w:rsidP="00F923CC">
      <w:pPr>
        <w:tabs>
          <w:tab w:val="left" w:pos="5760"/>
        </w:tabs>
        <w:rPr>
          <w:rFonts w:ascii="Segoe UI" w:hAnsi="Segoe UI" w:cs="Segoe UI"/>
          <w:b/>
        </w:rPr>
      </w:pPr>
      <w:r w:rsidRPr="00F009F7">
        <w:rPr>
          <w:rFonts w:ascii="Segoe UI" w:hAnsi="Segoe UI" w:cs="Segoe UI"/>
          <w:b/>
        </w:rPr>
        <w:t>ASSESSMENT</w:t>
      </w:r>
    </w:p>
    <w:p w14:paraId="127D561A" w14:textId="77777777" w:rsidR="00EE1FD2" w:rsidRPr="00F009F7" w:rsidRDefault="00EE1FD2" w:rsidP="00F923CC">
      <w:pPr>
        <w:tabs>
          <w:tab w:val="left" w:pos="5760"/>
        </w:tabs>
        <w:rPr>
          <w:rFonts w:ascii="Segoe UI" w:hAnsi="Segoe UI" w:cs="Segoe UI"/>
          <w:b/>
        </w:rPr>
      </w:pPr>
    </w:p>
    <w:p w14:paraId="6D5CCCA7" w14:textId="77777777" w:rsidR="00C50314" w:rsidRPr="00F009F7" w:rsidRDefault="00C50314" w:rsidP="00C50314">
      <w:pPr>
        <w:rPr>
          <w:rFonts w:ascii="Segoe UI" w:hAnsi="Segoe UI" w:cs="Segoe UI"/>
        </w:rPr>
      </w:pPr>
      <w:smartTag w:uri="urn:schemas-microsoft-com:office:smarttags" w:element="place">
        <w:smartTag w:uri="urn:schemas-microsoft-com:office:smarttags" w:element="PlaceName">
          <w:r w:rsidRPr="00F009F7">
            <w:rPr>
              <w:rFonts w:ascii="Segoe UI" w:hAnsi="Segoe UI" w:cs="Segoe UI"/>
            </w:rPr>
            <w:t>Columbus</w:t>
          </w:r>
        </w:smartTag>
        <w:r w:rsidRPr="00F009F7">
          <w:rPr>
            <w:rFonts w:ascii="Segoe UI" w:hAnsi="Segoe UI" w:cs="Segoe UI"/>
          </w:rPr>
          <w:t xml:space="preserve"> </w:t>
        </w:r>
        <w:smartTag w:uri="urn:schemas-microsoft-com:office:smarttags" w:element="PlaceType">
          <w:r w:rsidRPr="00F009F7">
            <w:rPr>
              <w:rFonts w:ascii="Segoe UI" w:hAnsi="Segoe UI" w:cs="Segoe UI"/>
            </w:rPr>
            <w:t>State</w:t>
          </w:r>
        </w:smartTag>
        <w:r w:rsidRPr="00F009F7">
          <w:rPr>
            <w:rFonts w:ascii="Segoe UI" w:hAnsi="Segoe UI" w:cs="Segoe UI"/>
          </w:rPr>
          <w:t xml:space="preserve"> </w:t>
        </w:r>
        <w:smartTag w:uri="urn:schemas-microsoft-com:office:smarttags" w:element="PlaceType">
          <w:r w:rsidRPr="00F009F7">
            <w:rPr>
              <w:rFonts w:ascii="Segoe UI" w:hAnsi="Segoe UI" w:cs="Segoe UI"/>
            </w:rPr>
            <w:t>Community College</w:t>
          </w:r>
        </w:smartTag>
      </w:smartTag>
      <w:r w:rsidRPr="00F009F7">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009F7">
            <w:rPr>
              <w:rFonts w:ascii="Segoe UI" w:hAnsi="Segoe UI" w:cs="Segoe UI"/>
            </w:rPr>
            <w:t>Columbus</w:t>
          </w:r>
        </w:smartTag>
        <w:r w:rsidRPr="00F009F7">
          <w:rPr>
            <w:rFonts w:ascii="Segoe UI" w:hAnsi="Segoe UI" w:cs="Segoe UI"/>
          </w:rPr>
          <w:t xml:space="preserve"> </w:t>
        </w:r>
        <w:smartTag w:uri="urn:schemas-microsoft-com:office:smarttags" w:element="PlaceType">
          <w:r w:rsidRPr="00F009F7">
            <w:rPr>
              <w:rFonts w:ascii="Segoe UI" w:hAnsi="Segoe UI" w:cs="Segoe UI"/>
            </w:rPr>
            <w:t>State</w:t>
          </w:r>
        </w:smartTag>
      </w:smartTag>
      <w:r w:rsidRPr="00F009F7">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w:t>
      </w:r>
      <w:r w:rsidRPr="00F009F7">
        <w:rPr>
          <w:rFonts w:ascii="Segoe UI" w:hAnsi="Segoe UI" w:cs="Segoe UI"/>
        </w:rPr>
        <w:lastRenderedPageBreak/>
        <w:t>assessed and graded on your achievement of the outcomes for this course.  You may also be required to participate in broader assessment activities.</w:t>
      </w:r>
    </w:p>
    <w:p w14:paraId="1C241F20" w14:textId="77777777" w:rsidR="00A83BCC" w:rsidRPr="00F009F7" w:rsidRDefault="00A83BCC" w:rsidP="00C50314">
      <w:pPr>
        <w:rPr>
          <w:rFonts w:ascii="Segoe UI" w:hAnsi="Segoe UI" w:cs="Segoe UI"/>
          <w:b/>
        </w:rPr>
      </w:pPr>
    </w:p>
    <w:p w14:paraId="30CADD3A" w14:textId="77777777" w:rsidR="00FE3539" w:rsidRPr="00F009F7" w:rsidRDefault="00FE3539" w:rsidP="00FE3539">
      <w:pPr>
        <w:rPr>
          <w:rFonts w:ascii="Segoe UI" w:hAnsi="Segoe UI" w:cs="Segoe UI"/>
          <w:b/>
        </w:rPr>
      </w:pPr>
      <w:r w:rsidRPr="00F009F7">
        <w:rPr>
          <w:rFonts w:ascii="Segoe UI" w:hAnsi="Segoe UI" w:cs="Segoe UI"/>
          <w:b/>
        </w:rPr>
        <w:t xml:space="preserve">STANDARDS AND METHODS FOR EVALUATION  </w:t>
      </w:r>
    </w:p>
    <w:p w14:paraId="7195C24C" w14:textId="77777777" w:rsidR="00FE3539" w:rsidRPr="00F009F7" w:rsidRDefault="00FE3539" w:rsidP="00FE3539">
      <w:pPr>
        <w:rPr>
          <w:rFonts w:ascii="Segoe UI" w:eastAsia="Calibri" w:hAnsi="Segoe UI" w:cs="Segoe UI"/>
          <w:u w:val="single"/>
        </w:rPr>
      </w:pPr>
    </w:p>
    <w:p w14:paraId="194BE1B6" w14:textId="77777777" w:rsidR="00FE3539" w:rsidRPr="00F009F7" w:rsidRDefault="00FE3539" w:rsidP="00FE3539">
      <w:pPr>
        <w:rPr>
          <w:rFonts w:ascii="Segoe UI" w:eastAsia="Calibri" w:hAnsi="Segoe UI" w:cs="Segoe UI"/>
        </w:rPr>
      </w:pPr>
      <w:r w:rsidRPr="00F009F7">
        <w:rPr>
          <w:rFonts w:ascii="Segoe UI" w:eastAsia="Calibri" w:hAnsi="Segoe UI" w:cs="Segoe UI"/>
        </w:rPr>
        <w:t>Quizzes</w:t>
      </w:r>
      <w:r w:rsidRPr="00F009F7">
        <w:rPr>
          <w:rFonts w:ascii="Segoe UI" w:eastAsia="Calibri" w:hAnsi="Segoe UI" w:cs="Segoe UI"/>
        </w:rPr>
        <w:tab/>
        <w:t>(10)</w:t>
      </w:r>
      <w:r w:rsidRPr="00F009F7">
        <w:rPr>
          <w:rFonts w:ascii="Segoe UI" w:eastAsia="Calibri" w:hAnsi="Segoe UI" w:cs="Segoe UI"/>
        </w:rPr>
        <w:tab/>
        <w:t>25 points per</w:t>
      </w:r>
      <w:r w:rsidRPr="00F009F7">
        <w:rPr>
          <w:rFonts w:ascii="Segoe UI" w:eastAsia="Calibri" w:hAnsi="Segoe UI" w:cs="Segoe UI"/>
        </w:rPr>
        <w:tab/>
      </w:r>
      <w:r w:rsidRPr="00F009F7">
        <w:rPr>
          <w:rFonts w:ascii="Segoe UI" w:eastAsia="Calibri" w:hAnsi="Segoe UI" w:cs="Segoe UI"/>
        </w:rPr>
        <w:tab/>
        <w:t>= 250 points</w:t>
      </w:r>
    </w:p>
    <w:p w14:paraId="0F1EBF96" w14:textId="77777777" w:rsidR="00FE3539" w:rsidRPr="00F009F7" w:rsidRDefault="00FE3539" w:rsidP="00FE3539">
      <w:pPr>
        <w:rPr>
          <w:rFonts w:ascii="Segoe UI" w:eastAsia="Calibri" w:hAnsi="Segoe UI" w:cs="Segoe UI"/>
        </w:rPr>
      </w:pPr>
      <w:r w:rsidRPr="00F009F7">
        <w:rPr>
          <w:rFonts w:ascii="Segoe UI" w:eastAsia="Calibri" w:hAnsi="Segoe UI" w:cs="Segoe UI"/>
        </w:rPr>
        <w:t>Tests</w:t>
      </w:r>
      <w:r w:rsidRPr="00F009F7">
        <w:rPr>
          <w:rFonts w:ascii="Segoe UI" w:eastAsia="Calibri" w:hAnsi="Segoe UI" w:cs="Segoe UI"/>
        </w:rPr>
        <w:tab/>
      </w:r>
      <w:r w:rsidRPr="00F009F7">
        <w:rPr>
          <w:rFonts w:ascii="Segoe UI" w:eastAsia="Calibri" w:hAnsi="Segoe UI" w:cs="Segoe UI"/>
        </w:rPr>
        <w:tab/>
        <w:t>(4)</w:t>
      </w:r>
      <w:r w:rsidRPr="00F009F7">
        <w:rPr>
          <w:rFonts w:ascii="Segoe UI" w:eastAsia="Calibri" w:hAnsi="Segoe UI" w:cs="Segoe UI"/>
        </w:rPr>
        <w:tab/>
        <w:t>100 per</w:t>
      </w:r>
      <w:r w:rsidRPr="00F009F7">
        <w:rPr>
          <w:rFonts w:ascii="Segoe UI" w:eastAsia="Calibri" w:hAnsi="Segoe UI" w:cs="Segoe UI"/>
        </w:rPr>
        <w:tab/>
      </w:r>
      <w:r w:rsidRPr="00F009F7">
        <w:rPr>
          <w:rFonts w:ascii="Segoe UI" w:eastAsia="Calibri" w:hAnsi="Segoe UI" w:cs="Segoe UI"/>
        </w:rPr>
        <w:tab/>
        <w:t>= 400 points</w:t>
      </w:r>
    </w:p>
    <w:p w14:paraId="29A8A760" w14:textId="77777777" w:rsidR="00FE3539" w:rsidRPr="00F009F7" w:rsidRDefault="00FE3539" w:rsidP="00FE3539">
      <w:pPr>
        <w:rPr>
          <w:rFonts w:ascii="Segoe UI" w:eastAsia="Calibri" w:hAnsi="Segoe UI" w:cs="Segoe UI"/>
        </w:rPr>
      </w:pPr>
      <w:r w:rsidRPr="00F009F7">
        <w:rPr>
          <w:rFonts w:ascii="Segoe UI" w:eastAsia="Calibri" w:hAnsi="Segoe UI" w:cs="Segoe UI"/>
        </w:rPr>
        <w:t>Assignments</w:t>
      </w:r>
      <w:r w:rsidRPr="00F009F7">
        <w:rPr>
          <w:rFonts w:ascii="Segoe UI" w:eastAsia="Calibri" w:hAnsi="Segoe UI" w:cs="Segoe UI"/>
        </w:rPr>
        <w:tab/>
        <w:t>(3)</w:t>
      </w:r>
      <w:r w:rsidRPr="00F009F7">
        <w:rPr>
          <w:rFonts w:ascii="Segoe UI" w:eastAsia="Calibri" w:hAnsi="Segoe UI" w:cs="Segoe UI"/>
        </w:rPr>
        <w:tab/>
        <w:t>50 per</w:t>
      </w:r>
      <w:r w:rsidRPr="00F009F7">
        <w:rPr>
          <w:rFonts w:ascii="Segoe UI" w:eastAsia="Calibri" w:hAnsi="Segoe UI" w:cs="Segoe UI"/>
        </w:rPr>
        <w:tab/>
      </w:r>
      <w:r w:rsidRPr="00F009F7">
        <w:rPr>
          <w:rFonts w:ascii="Segoe UI" w:eastAsia="Calibri" w:hAnsi="Segoe UI" w:cs="Segoe UI"/>
        </w:rPr>
        <w:tab/>
      </w:r>
      <w:r w:rsidRPr="00F009F7">
        <w:rPr>
          <w:rFonts w:ascii="Segoe UI" w:eastAsia="Calibri" w:hAnsi="Segoe UI" w:cs="Segoe UI"/>
        </w:rPr>
        <w:tab/>
        <w:t>= 150 points</w:t>
      </w:r>
    </w:p>
    <w:p w14:paraId="4629C519" w14:textId="77777777" w:rsidR="00FE3539" w:rsidRPr="00F009F7" w:rsidRDefault="00FE3539" w:rsidP="00FE3539">
      <w:pPr>
        <w:rPr>
          <w:rFonts w:ascii="Segoe UI" w:eastAsia="Calibri" w:hAnsi="Segoe UI" w:cs="Segoe UI"/>
        </w:rPr>
      </w:pPr>
      <w:r w:rsidRPr="00F009F7">
        <w:rPr>
          <w:rFonts w:ascii="Segoe UI" w:eastAsia="Calibri" w:hAnsi="Segoe UI" w:cs="Segoe UI"/>
        </w:rPr>
        <w:t>Final Exam</w:t>
      </w:r>
      <w:r w:rsidRPr="00F009F7">
        <w:rPr>
          <w:rFonts w:ascii="Segoe UI" w:eastAsia="Calibri" w:hAnsi="Segoe UI" w:cs="Segoe UI"/>
        </w:rPr>
        <w:tab/>
        <w:t>(1)</w:t>
      </w:r>
      <w:r w:rsidRPr="00F009F7">
        <w:rPr>
          <w:rFonts w:ascii="Segoe UI" w:eastAsia="Calibri" w:hAnsi="Segoe UI" w:cs="Segoe UI"/>
        </w:rPr>
        <w:tab/>
        <w:t xml:space="preserve">200 </w:t>
      </w:r>
      <w:r w:rsidRPr="00F009F7">
        <w:rPr>
          <w:rFonts w:ascii="Segoe UI" w:eastAsia="Calibri" w:hAnsi="Segoe UI" w:cs="Segoe UI"/>
        </w:rPr>
        <w:tab/>
      </w:r>
      <w:r w:rsidRPr="00F009F7">
        <w:rPr>
          <w:rFonts w:ascii="Segoe UI" w:eastAsia="Calibri" w:hAnsi="Segoe UI" w:cs="Segoe UI"/>
        </w:rPr>
        <w:tab/>
      </w:r>
      <w:r w:rsidRPr="00F009F7">
        <w:rPr>
          <w:rFonts w:ascii="Segoe UI" w:eastAsia="Calibri" w:hAnsi="Segoe UI" w:cs="Segoe UI"/>
        </w:rPr>
        <w:tab/>
        <w:t>= 200 points</w:t>
      </w:r>
    </w:p>
    <w:p w14:paraId="4B7B24E7" w14:textId="77777777" w:rsidR="00FE3539" w:rsidRPr="00F009F7" w:rsidRDefault="00FE3539" w:rsidP="00FE3539">
      <w:pPr>
        <w:rPr>
          <w:rFonts w:ascii="Segoe UI" w:eastAsia="Calibri" w:hAnsi="Segoe UI" w:cs="Segoe UI"/>
        </w:rPr>
      </w:pPr>
    </w:p>
    <w:p w14:paraId="4E437D12" w14:textId="77777777" w:rsidR="00FE3539" w:rsidRPr="00F009F7" w:rsidRDefault="00FE3539" w:rsidP="00FE3539">
      <w:pPr>
        <w:rPr>
          <w:rFonts w:ascii="Segoe UI" w:eastAsia="Calibri" w:hAnsi="Segoe UI" w:cs="Segoe UI"/>
        </w:rPr>
      </w:pPr>
      <w:r w:rsidRPr="00F009F7">
        <w:rPr>
          <w:rFonts w:ascii="Segoe UI" w:eastAsia="Calibri" w:hAnsi="Segoe UI" w:cs="Segoe UI"/>
        </w:rPr>
        <w:t>Total course points:</w:t>
      </w:r>
      <w:r w:rsidRPr="00F009F7">
        <w:rPr>
          <w:rFonts w:ascii="Segoe UI" w:eastAsia="Calibri" w:hAnsi="Segoe UI" w:cs="Segoe UI"/>
        </w:rPr>
        <w:tab/>
        <w:t>1000 points</w:t>
      </w:r>
    </w:p>
    <w:p w14:paraId="0E21FC80" w14:textId="77777777" w:rsidR="00FE3539" w:rsidRPr="00F009F7" w:rsidRDefault="00FE3539" w:rsidP="00FE3539">
      <w:pPr>
        <w:rPr>
          <w:rFonts w:ascii="Segoe UI" w:eastAsia="Calibri" w:hAnsi="Segoe UI" w:cs="Segoe UI"/>
          <w:u w:val="single"/>
        </w:rPr>
      </w:pPr>
    </w:p>
    <w:p w14:paraId="48E06FA0" w14:textId="77777777" w:rsidR="00FE3539" w:rsidRPr="00F009F7" w:rsidRDefault="00FE3539" w:rsidP="00FE3539">
      <w:pPr>
        <w:rPr>
          <w:rFonts w:ascii="Segoe UI" w:hAnsi="Segoe UI" w:cs="Segoe UI"/>
          <w:b/>
        </w:rPr>
      </w:pPr>
      <w:r w:rsidRPr="00F009F7">
        <w:rPr>
          <w:rFonts w:ascii="Segoe UI" w:hAnsi="Segoe UI" w:cs="Segoe UI"/>
          <w:b/>
        </w:rPr>
        <w:t>GRADING SCALE</w:t>
      </w:r>
    </w:p>
    <w:p w14:paraId="65271EA5" w14:textId="77777777" w:rsidR="00FE3539" w:rsidRPr="00F009F7" w:rsidRDefault="00FE3539" w:rsidP="00FE3539">
      <w:pPr>
        <w:rPr>
          <w:rFonts w:ascii="Segoe UI" w:eastAsia="Calibri" w:hAnsi="Segoe UI" w:cs="Segoe UI"/>
          <w:b/>
        </w:rPr>
      </w:pPr>
    </w:p>
    <w:p w14:paraId="28CF91C2" w14:textId="77777777" w:rsidR="00FE3539" w:rsidRPr="00F009F7" w:rsidRDefault="00FE3539" w:rsidP="00FE3539">
      <w:pPr>
        <w:rPr>
          <w:rFonts w:ascii="Segoe UI" w:eastAsia="Calibri" w:hAnsi="Segoe UI" w:cs="Segoe UI"/>
        </w:rPr>
      </w:pPr>
      <w:r w:rsidRPr="00F009F7">
        <w:rPr>
          <w:rFonts w:ascii="Segoe UI" w:eastAsia="Calibri" w:hAnsi="Segoe UI" w:cs="Segoe UI"/>
        </w:rPr>
        <w:t>900 – 1000 points</w:t>
      </w:r>
      <w:r w:rsidRPr="00F009F7">
        <w:rPr>
          <w:rFonts w:ascii="Segoe UI" w:eastAsia="Calibri" w:hAnsi="Segoe UI" w:cs="Segoe UI"/>
        </w:rPr>
        <w:tab/>
        <w:t>= A</w:t>
      </w:r>
    </w:p>
    <w:p w14:paraId="3E1795F2" w14:textId="77777777" w:rsidR="00FE3539" w:rsidRPr="00F009F7" w:rsidRDefault="00FE3539" w:rsidP="00FE3539">
      <w:pPr>
        <w:rPr>
          <w:rFonts w:ascii="Segoe UI" w:eastAsia="Calibri" w:hAnsi="Segoe UI" w:cs="Segoe UI"/>
        </w:rPr>
      </w:pPr>
      <w:r w:rsidRPr="00F009F7">
        <w:rPr>
          <w:rFonts w:ascii="Segoe UI" w:eastAsia="Calibri" w:hAnsi="Segoe UI" w:cs="Segoe UI"/>
        </w:rPr>
        <w:t>800 – 899 points</w:t>
      </w:r>
      <w:r w:rsidRPr="00F009F7">
        <w:rPr>
          <w:rFonts w:ascii="Segoe UI" w:eastAsia="Calibri" w:hAnsi="Segoe UI" w:cs="Segoe UI"/>
        </w:rPr>
        <w:tab/>
        <w:t>= B</w:t>
      </w:r>
    </w:p>
    <w:p w14:paraId="29E02FEB" w14:textId="77777777" w:rsidR="00FE3539" w:rsidRPr="00F009F7" w:rsidRDefault="00FE3539" w:rsidP="00FE3539">
      <w:pPr>
        <w:rPr>
          <w:rFonts w:ascii="Segoe UI" w:eastAsia="Calibri" w:hAnsi="Segoe UI" w:cs="Segoe UI"/>
        </w:rPr>
      </w:pPr>
      <w:r w:rsidRPr="00F009F7">
        <w:rPr>
          <w:rFonts w:ascii="Segoe UI" w:eastAsia="Calibri" w:hAnsi="Segoe UI" w:cs="Segoe UI"/>
        </w:rPr>
        <w:t>700 – 799 points</w:t>
      </w:r>
      <w:r w:rsidRPr="00F009F7">
        <w:rPr>
          <w:rFonts w:ascii="Segoe UI" w:eastAsia="Calibri" w:hAnsi="Segoe UI" w:cs="Segoe UI"/>
        </w:rPr>
        <w:tab/>
        <w:t>= C</w:t>
      </w:r>
    </w:p>
    <w:p w14:paraId="189B1D65" w14:textId="77777777" w:rsidR="00FE3539" w:rsidRPr="00F009F7" w:rsidRDefault="00FE3539" w:rsidP="00FE3539">
      <w:pPr>
        <w:rPr>
          <w:rFonts w:ascii="Segoe UI" w:eastAsia="Calibri" w:hAnsi="Segoe UI" w:cs="Segoe UI"/>
        </w:rPr>
      </w:pPr>
      <w:r w:rsidRPr="00F009F7">
        <w:rPr>
          <w:rFonts w:ascii="Segoe UI" w:eastAsia="Calibri" w:hAnsi="Segoe UI" w:cs="Segoe UI"/>
        </w:rPr>
        <w:t>600 – 699 points</w:t>
      </w:r>
      <w:r w:rsidRPr="00F009F7">
        <w:rPr>
          <w:rFonts w:ascii="Segoe UI" w:eastAsia="Calibri" w:hAnsi="Segoe UI" w:cs="Segoe UI"/>
        </w:rPr>
        <w:tab/>
        <w:t>= D</w:t>
      </w:r>
    </w:p>
    <w:p w14:paraId="11C36910" w14:textId="77777777" w:rsidR="00FE3539" w:rsidRPr="00F009F7" w:rsidRDefault="00F009F7"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F009F7">
        <w:rPr>
          <w:rFonts w:ascii="Segoe UI" w:eastAsia="Calibri" w:hAnsi="Segoe UI" w:cs="Segoe UI"/>
        </w:rPr>
        <w:t>= E</w:t>
      </w:r>
    </w:p>
    <w:p w14:paraId="10A2353A" w14:textId="77777777" w:rsidR="00FE3539" w:rsidRPr="00F009F7" w:rsidRDefault="00FE3539" w:rsidP="00FE3539">
      <w:pPr>
        <w:rPr>
          <w:rFonts w:ascii="Segoe UI" w:eastAsia="Calibri" w:hAnsi="Segoe UI" w:cs="Segoe UI"/>
          <w:b/>
        </w:rPr>
      </w:pPr>
    </w:p>
    <w:p w14:paraId="39E09E34" w14:textId="77777777" w:rsidR="00FE3539" w:rsidRPr="00F009F7" w:rsidRDefault="00FE3539" w:rsidP="00FE3539">
      <w:pPr>
        <w:rPr>
          <w:rFonts w:ascii="Segoe UI" w:eastAsia="Calibri" w:hAnsi="Segoe UI" w:cs="Segoe UI"/>
          <w:b/>
        </w:rPr>
      </w:pPr>
      <w:r w:rsidRPr="00F009F7">
        <w:rPr>
          <w:rFonts w:ascii="Segoe UI" w:eastAsia="Calibri" w:hAnsi="Segoe UI" w:cs="Segoe UI"/>
          <w:b/>
        </w:rPr>
        <w:t>Quizzes</w:t>
      </w:r>
    </w:p>
    <w:p w14:paraId="79220A34" w14:textId="77777777" w:rsidR="00FE3539" w:rsidRPr="00F009F7" w:rsidRDefault="00FE3539" w:rsidP="00FE3539">
      <w:pPr>
        <w:rPr>
          <w:rFonts w:ascii="Segoe UI" w:eastAsia="Calibri" w:hAnsi="Segoe UI" w:cs="Segoe UI"/>
        </w:rPr>
      </w:pPr>
      <w:r w:rsidRPr="00F009F7">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29EE5A83" w14:textId="77777777" w:rsidR="00FE3539" w:rsidRPr="00F009F7" w:rsidRDefault="00FE3539" w:rsidP="00FE3539">
      <w:pPr>
        <w:rPr>
          <w:rFonts w:ascii="Segoe UI" w:eastAsia="Calibri" w:hAnsi="Segoe UI" w:cs="Segoe UI"/>
          <w:b/>
        </w:rPr>
      </w:pPr>
    </w:p>
    <w:p w14:paraId="3813238A" w14:textId="77777777" w:rsidR="00FE3539" w:rsidRPr="00F009F7" w:rsidRDefault="00FE3539" w:rsidP="00FE3539">
      <w:pPr>
        <w:rPr>
          <w:rFonts w:ascii="Segoe UI" w:eastAsia="Calibri" w:hAnsi="Segoe UI" w:cs="Segoe UI"/>
          <w:b/>
        </w:rPr>
      </w:pPr>
      <w:r w:rsidRPr="00F009F7">
        <w:rPr>
          <w:rFonts w:ascii="Segoe UI" w:eastAsia="Calibri" w:hAnsi="Segoe UI" w:cs="Segoe UI"/>
          <w:b/>
        </w:rPr>
        <w:t xml:space="preserve">Assignments </w:t>
      </w:r>
    </w:p>
    <w:p w14:paraId="514737B4" w14:textId="77777777" w:rsidR="00FE3539" w:rsidRPr="00F009F7" w:rsidRDefault="00FE3539" w:rsidP="00FE3539">
      <w:pPr>
        <w:rPr>
          <w:rFonts w:ascii="Segoe UI" w:eastAsia="Calibri" w:hAnsi="Segoe UI" w:cs="Segoe UI"/>
        </w:rPr>
      </w:pPr>
      <w:r w:rsidRPr="00F009F7">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3430D4AD" w14:textId="77777777" w:rsidR="00FE3539" w:rsidRPr="00F009F7" w:rsidRDefault="00FE3539" w:rsidP="00FE3539">
      <w:pPr>
        <w:rPr>
          <w:rFonts w:ascii="Segoe UI" w:eastAsia="Calibri" w:hAnsi="Segoe UI" w:cs="Segoe UI"/>
          <w:b/>
        </w:rPr>
      </w:pPr>
    </w:p>
    <w:p w14:paraId="505BB3FC" w14:textId="77777777" w:rsidR="00FE3539" w:rsidRPr="00F009F7" w:rsidRDefault="00FE3539" w:rsidP="00FE3539">
      <w:pPr>
        <w:rPr>
          <w:rFonts w:ascii="Segoe UI" w:eastAsia="Calibri" w:hAnsi="Segoe UI" w:cs="Segoe UI"/>
          <w:b/>
        </w:rPr>
      </w:pPr>
      <w:r w:rsidRPr="00F009F7">
        <w:rPr>
          <w:rFonts w:ascii="Segoe UI" w:eastAsia="Calibri" w:hAnsi="Segoe UI" w:cs="Segoe UI"/>
          <w:b/>
        </w:rPr>
        <w:t xml:space="preserve">Tests </w:t>
      </w:r>
    </w:p>
    <w:p w14:paraId="69149ACB" w14:textId="77777777" w:rsidR="00FE3539" w:rsidRPr="00F009F7" w:rsidRDefault="00FE3539" w:rsidP="00FE3539">
      <w:pPr>
        <w:rPr>
          <w:rFonts w:ascii="Segoe UI" w:eastAsia="Calibri" w:hAnsi="Segoe UI" w:cs="Segoe UI"/>
          <w:b/>
        </w:rPr>
      </w:pPr>
      <w:r w:rsidRPr="00F009F7">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56834C30" w14:textId="77777777" w:rsidR="00FE3539" w:rsidRPr="00F009F7" w:rsidRDefault="00FE3539" w:rsidP="00FE3539">
      <w:pPr>
        <w:rPr>
          <w:rFonts w:ascii="Segoe UI" w:eastAsia="Calibri" w:hAnsi="Segoe UI" w:cs="Segoe UI"/>
          <w:b/>
        </w:rPr>
      </w:pPr>
    </w:p>
    <w:p w14:paraId="060EC39A" w14:textId="77777777" w:rsidR="00FE3539" w:rsidRPr="00F009F7" w:rsidRDefault="00FE3539" w:rsidP="00FE3539">
      <w:pPr>
        <w:rPr>
          <w:rFonts w:ascii="Segoe UI" w:eastAsia="Calibri" w:hAnsi="Segoe UI" w:cs="Segoe UI"/>
          <w:b/>
        </w:rPr>
      </w:pPr>
      <w:r w:rsidRPr="00F009F7">
        <w:rPr>
          <w:rFonts w:ascii="Segoe UI" w:eastAsia="Calibri" w:hAnsi="Segoe UI" w:cs="Segoe UI"/>
          <w:b/>
        </w:rPr>
        <w:t>Final Exam</w:t>
      </w:r>
    </w:p>
    <w:p w14:paraId="7F72AF93" w14:textId="77777777" w:rsidR="00FE3539" w:rsidRPr="00F009F7" w:rsidRDefault="00FE3539" w:rsidP="00FE3539">
      <w:pPr>
        <w:rPr>
          <w:rFonts w:ascii="Segoe UI" w:eastAsia="Calibri" w:hAnsi="Segoe UI" w:cs="Segoe UI"/>
        </w:rPr>
      </w:pPr>
      <w:r w:rsidRPr="00F009F7">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6DC6A94A" w14:textId="77777777" w:rsidR="00FE3539" w:rsidRPr="00F009F7" w:rsidRDefault="00FE3539" w:rsidP="00FE3539">
      <w:pPr>
        <w:rPr>
          <w:rFonts w:ascii="Segoe UI" w:eastAsia="Calibri" w:hAnsi="Segoe UI" w:cs="Segoe UI"/>
        </w:rPr>
      </w:pPr>
    </w:p>
    <w:p w14:paraId="795964B4" w14:textId="77777777" w:rsidR="00C50314" w:rsidRPr="00F009F7" w:rsidRDefault="00E343D7" w:rsidP="00C50314">
      <w:pPr>
        <w:rPr>
          <w:rFonts w:ascii="Segoe UI" w:hAnsi="Segoe UI" w:cs="Segoe UI"/>
          <w:b/>
        </w:rPr>
      </w:pPr>
      <w:r w:rsidRPr="00F009F7">
        <w:rPr>
          <w:rFonts w:ascii="Segoe UI" w:hAnsi="Segoe UI" w:cs="Segoe UI"/>
          <w:b/>
        </w:rPr>
        <w:t>SPECIAL COURSE REQUIREMENTS</w:t>
      </w:r>
    </w:p>
    <w:p w14:paraId="75795216" w14:textId="77777777" w:rsidR="00C50314" w:rsidRPr="00F009F7" w:rsidRDefault="00C50314" w:rsidP="00C50314">
      <w:pPr>
        <w:rPr>
          <w:rFonts w:ascii="Segoe UI" w:hAnsi="Segoe UI" w:cs="Segoe UI"/>
        </w:rPr>
      </w:pPr>
    </w:p>
    <w:p w14:paraId="4A4F0A35" w14:textId="77777777" w:rsidR="00FE3539" w:rsidRPr="00F009F7" w:rsidRDefault="00FE3539" w:rsidP="00C50314">
      <w:pPr>
        <w:rPr>
          <w:rFonts w:ascii="Segoe UI" w:hAnsi="Segoe UI" w:cs="Segoe UI"/>
        </w:rPr>
      </w:pPr>
      <w:r w:rsidRPr="00F009F7">
        <w:rPr>
          <w:rFonts w:ascii="Segoe UI" w:hAnsi="Segoe UI" w:cs="Segoe UI"/>
        </w:rPr>
        <w:t>Students are required to utilize their CSCC email for any/all correspondence with the instructor</w:t>
      </w:r>
    </w:p>
    <w:p w14:paraId="5547629A" w14:textId="77777777" w:rsidR="00F923CC" w:rsidRPr="00F009F7" w:rsidRDefault="00F923CC" w:rsidP="00C50314">
      <w:pPr>
        <w:rPr>
          <w:rFonts w:ascii="Segoe UI" w:hAnsi="Segoe UI" w:cs="Segoe UI"/>
          <w:b/>
        </w:rPr>
      </w:pPr>
    </w:p>
    <w:p w14:paraId="2E9E957F" w14:textId="77777777" w:rsidR="00F923CC" w:rsidRPr="00F009F7" w:rsidRDefault="00F923CC" w:rsidP="00F923CC">
      <w:pPr>
        <w:rPr>
          <w:rFonts w:ascii="Segoe UI" w:hAnsi="Segoe UI" w:cs="Segoe UI"/>
          <w:b/>
        </w:rPr>
      </w:pPr>
      <w:r w:rsidRPr="00F009F7">
        <w:rPr>
          <w:rFonts w:ascii="Segoe UI" w:hAnsi="Segoe UI" w:cs="Segoe UI"/>
          <w:b/>
        </w:rPr>
        <w:t>ATTENDANCE POLICY</w:t>
      </w:r>
    </w:p>
    <w:p w14:paraId="14DA0407" w14:textId="77777777" w:rsidR="00F923CC" w:rsidRPr="00F009F7" w:rsidRDefault="00F923CC" w:rsidP="00F923CC">
      <w:pPr>
        <w:rPr>
          <w:rFonts w:ascii="Segoe UI" w:hAnsi="Segoe UI" w:cs="Segoe UI"/>
        </w:rPr>
      </w:pPr>
    </w:p>
    <w:p w14:paraId="0AD940AF" w14:textId="77777777" w:rsidR="00FE3539" w:rsidRDefault="00FE3539" w:rsidP="00F923CC">
      <w:pPr>
        <w:rPr>
          <w:rFonts w:ascii="Segoe UI" w:hAnsi="Segoe UI" w:cs="Segoe UI"/>
        </w:rPr>
      </w:pPr>
      <w:r w:rsidRPr="00F009F7">
        <w:rPr>
          <w:rFonts w:ascii="Segoe UI" w:hAnsi="Segoe UI" w:cs="Segoe UI"/>
        </w:rPr>
        <w:t xml:space="preserve">Attendance will be recorded in each class and students are expected to be in class at the beginning of the scheduled class and remain there until dismissed. </w:t>
      </w:r>
    </w:p>
    <w:p w14:paraId="4B933FA2" w14:textId="77777777" w:rsidR="00EB199D" w:rsidRDefault="00EB199D" w:rsidP="00F923CC">
      <w:pPr>
        <w:rPr>
          <w:rFonts w:ascii="Segoe UI" w:hAnsi="Segoe UI" w:cs="Segoe UI"/>
        </w:rPr>
      </w:pPr>
    </w:p>
    <w:p w14:paraId="6AFCFD52" w14:textId="77777777" w:rsidR="00EB199D" w:rsidRPr="008C1E55" w:rsidRDefault="00EB199D" w:rsidP="00EB199D">
      <w:pPr>
        <w:rPr>
          <w:rFonts w:ascii="Segoe UI" w:hAnsi="Segoe UI" w:cs="Segoe UI"/>
          <w:b/>
          <w:bCs/>
        </w:rPr>
      </w:pPr>
      <w:bookmarkStart w:id="2" w:name="_Hlk140474573"/>
      <w:r w:rsidRPr="008C1E55">
        <w:rPr>
          <w:rFonts w:ascii="Segoe UI" w:hAnsi="Segoe UI" w:cs="Segoe UI"/>
          <w:b/>
          <w:bCs/>
        </w:rPr>
        <w:t>ACADEMIC INTEGRITY POLICY</w:t>
      </w:r>
    </w:p>
    <w:p w14:paraId="068F19F8" w14:textId="77777777" w:rsidR="00EB199D" w:rsidRDefault="00EB199D" w:rsidP="00EB199D">
      <w:pPr>
        <w:rPr>
          <w:rFonts w:ascii="Segoe UI" w:hAnsi="Segoe UI" w:cs="Segoe UI"/>
        </w:rPr>
      </w:pPr>
    </w:p>
    <w:p w14:paraId="3AE3F737" w14:textId="77777777" w:rsidR="00EB199D" w:rsidRPr="00560300" w:rsidRDefault="00EB199D" w:rsidP="00EB199D">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568FD4B1" w14:textId="77777777" w:rsidR="00F923CC" w:rsidRPr="00F009F7" w:rsidRDefault="00F923CC" w:rsidP="00F923CC">
      <w:pPr>
        <w:rPr>
          <w:rFonts w:ascii="Segoe UI" w:hAnsi="Segoe UI" w:cs="Segoe UI"/>
          <w:b/>
        </w:rPr>
      </w:pPr>
    </w:p>
    <w:p w14:paraId="66DF70BA" w14:textId="77777777" w:rsidR="00900AF4" w:rsidRPr="00BB5821" w:rsidRDefault="00900AF4" w:rsidP="00900AF4">
      <w:pPr>
        <w:ind w:left="720" w:hanging="720"/>
        <w:rPr>
          <w:rFonts w:ascii="Segoe UI" w:hAnsi="Segoe UI" w:cs="Segoe UI"/>
          <w:b/>
          <w:bCs/>
        </w:rPr>
      </w:pPr>
      <w:r w:rsidRPr="00BB5821">
        <w:rPr>
          <w:rFonts w:ascii="Segoe UI" w:hAnsi="Segoe UI" w:cs="Segoe UI"/>
          <w:b/>
          <w:bCs/>
        </w:rPr>
        <w:t>YOUR RIGHTS AS A STUDENT</w:t>
      </w:r>
    </w:p>
    <w:p w14:paraId="24F47506" w14:textId="77777777" w:rsidR="00900AF4" w:rsidRPr="00BB5821" w:rsidRDefault="00900AF4" w:rsidP="00900AF4">
      <w:pPr>
        <w:ind w:left="720" w:hanging="720"/>
        <w:rPr>
          <w:rFonts w:ascii="Segoe UI" w:hAnsi="Segoe UI" w:cs="Segoe UI"/>
          <w:bCs/>
        </w:rPr>
      </w:pPr>
    </w:p>
    <w:p w14:paraId="513A3EC5"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Timely Feedback</w:t>
      </w:r>
    </w:p>
    <w:p w14:paraId="4286F25E" w14:textId="77777777" w:rsidR="00900AF4" w:rsidRPr="00BB5821" w:rsidRDefault="00900AF4" w:rsidP="00900AF4">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4E0CE214" w14:textId="77777777" w:rsidR="00900AF4" w:rsidRPr="00BB5821" w:rsidRDefault="00900AF4" w:rsidP="00900AF4">
      <w:pPr>
        <w:ind w:left="720"/>
        <w:rPr>
          <w:rFonts w:ascii="Segoe UI" w:hAnsi="Segoe UI" w:cs="Segoe UI"/>
          <w:bCs/>
        </w:rPr>
      </w:pPr>
    </w:p>
    <w:p w14:paraId="5F4A029D"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Instructor Expectations</w:t>
      </w:r>
    </w:p>
    <w:p w14:paraId="355329B6" w14:textId="77777777" w:rsidR="00900AF4" w:rsidRPr="00BB5821" w:rsidRDefault="00900AF4" w:rsidP="00900AF4">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5273FB71" w14:textId="77777777" w:rsidR="00900AF4" w:rsidRPr="00BB5821" w:rsidRDefault="00900AF4" w:rsidP="00900AF4">
      <w:pPr>
        <w:ind w:left="720"/>
        <w:rPr>
          <w:rFonts w:ascii="Segoe UI" w:hAnsi="Segoe UI" w:cs="Segoe UI"/>
          <w:bCs/>
        </w:rPr>
      </w:pPr>
    </w:p>
    <w:p w14:paraId="4681ED1A"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Assessment Measures</w:t>
      </w:r>
    </w:p>
    <w:p w14:paraId="0171CA21" w14:textId="77777777" w:rsidR="00900AF4" w:rsidRPr="00BB5821" w:rsidRDefault="00900AF4" w:rsidP="00900AF4">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0563F2A3" w14:textId="77777777" w:rsidR="00900AF4" w:rsidRPr="00BB5821" w:rsidRDefault="00900AF4" w:rsidP="00900AF4">
      <w:pPr>
        <w:ind w:left="720"/>
        <w:rPr>
          <w:rFonts w:ascii="Segoe UI" w:hAnsi="Segoe UI" w:cs="Segoe UI"/>
          <w:bCs/>
        </w:rPr>
      </w:pPr>
    </w:p>
    <w:p w14:paraId="666015DB"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Grading</w:t>
      </w:r>
    </w:p>
    <w:p w14:paraId="0F335234" w14:textId="77777777" w:rsidR="00900AF4" w:rsidRPr="00BB5821" w:rsidRDefault="00900AF4" w:rsidP="00900AF4">
      <w:pPr>
        <w:ind w:left="720"/>
        <w:rPr>
          <w:rFonts w:ascii="Segoe UI" w:hAnsi="Segoe UI" w:cs="Segoe UI"/>
          <w:bCs/>
        </w:rPr>
      </w:pPr>
      <w:r w:rsidRPr="00BB5821">
        <w:rPr>
          <w:rFonts w:ascii="Segoe UI" w:hAnsi="Segoe UI" w:cs="Segoe UI"/>
          <w:bCs/>
        </w:rPr>
        <w:lastRenderedPageBreak/>
        <w:t xml:space="preserve">You have the right to have any/all submitted assessments graded and instructor feedback provided within a reasonable time frame but no later than one (1) week after a submission deadline.  </w:t>
      </w:r>
    </w:p>
    <w:p w14:paraId="3EE54EBC" w14:textId="77777777" w:rsidR="00900AF4" w:rsidRPr="00BB5821" w:rsidRDefault="00900AF4" w:rsidP="00900AF4">
      <w:pPr>
        <w:ind w:left="720"/>
        <w:rPr>
          <w:rFonts w:ascii="Segoe UI" w:hAnsi="Segoe UI" w:cs="Segoe UI"/>
          <w:bCs/>
        </w:rPr>
      </w:pPr>
    </w:p>
    <w:p w14:paraId="2F93D4F0" w14:textId="77777777" w:rsidR="00110148" w:rsidRPr="00110148" w:rsidRDefault="00110148" w:rsidP="00110148">
      <w:pPr>
        <w:ind w:left="720"/>
        <w:rPr>
          <w:rFonts w:ascii="Segoe UI" w:hAnsi="Segoe UI" w:cs="Segoe UI"/>
          <w:bCs/>
          <w:u w:val="single"/>
        </w:rPr>
      </w:pPr>
      <w:bookmarkStart w:id="3" w:name="_Hlk140475335"/>
      <w:bookmarkStart w:id="4" w:name="_Hlk140474118"/>
      <w:r w:rsidRPr="00110148">
        <w:rPr>
          <w:rFonts w:ascii="Segoe UI" w:hAnsi="Segoe UI" w:cs="Segoe UI"/>
          <w:bCs/>
          <w:u w:val="single"/>
        </w:rPr>
        <w:t>Instructor Performance</w:t>
      </w:r>
    </w:p>
    <w:p w14:paraId="555CC178" w14:textId="77777777" w:rsidR="00110148" w:rsidRPr="00110148" w:rsidRDefault="00110148" w:rsidP="00110148">
      <w:pPr>
        <w:ind w:left="720"/>
        <w:rPr>
          <w:rFonts w:ascii="Segoe UI" w:hAnsi="Segoe UI" w:cs="Segoe UI"/>
          <w:bCs/>
        </w:rPr>
      </w:pPr>
      <w:r w:rsidRPr="00110148">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Justice &amp; Safety Department Chairperson, Kevin Hicks to express those concerns: </w:t>
      </w:r>
      <w:hyperlink r:id="rId10" w:history="1">
        <w:r w:rsidRPr="00110148">
          <w:rPr>
            <w:rFonts w:ascii="Segoe UI" w:hAnsi="Segoe UI" w:cs="Segoe UI"/>
            <w:bCs/>
            <w:color w:val="007298"/>
            <w:u w:val="single"/>
          </w:rPr>
          <w:t>mailto:khicks2@cscc.edu</w:t>
        </w:r>
      </w:hyperlink>
      <w:r w:rsidRPr="00110148">
        <w:rPr>
          <w:rFonts w:ascii="Segoe UI" w:hAnsi="Segoe UI" w:cs="Segoe UI"/>
          <w:bCs/>
        </w:rPr>
        <w:t xml:space="preserve">.  </w:t>
      </w:r>
      <w:bookmarkEnd w:id="3"/>
    </w:p>
    <w:bookmarkEnd w:id="4"/>
    <w:p w14:paraId="5701B6D2" w14:textId="77777777" w:rsidR="00900AF4" w:rsidRPr="00BB5821" w:rsidRDefault="00900AF4" w:rsidP="00900AF4">
      <w:pPr>
        <w:ind w:left="720"/>
        <w:rPr>
          <w:rFonts w:ascii="Segoe UI" w:hAnsi="Segoe UI" w:cs="Segoe UI"/>
          <w:bCs/>
        </w:rPr>
      </w:pPr>
    </w:p>
    <w:p w14:paraId="77CF779E"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Assistance</w:t>
      </w:r>
    </w:p>
    <w:p w14:paraId="6D2CE6BA" w14:textId="77777777" w:rsidR="00900AF4" w:rsidRPr="00BB5821" w:rsidRDefault="00900AF4" w:rsidP="00900AF4">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6E9C50FF" w14:textId="77777777" w:rsidR="00900AF4" w:rsidRPr="00BB5821" w:rsidRDefault="00900AF4" w:rsidP="00900AF4">
      <w:pPr>
        <w:ind w:left="720"/>
        <w:rPr>
          <w:rFonts w:ascii="Segoe UI" w:hAnsi="Segoe UI" w:cs="Segoe UI"/>
          <w:bCs/>
        </w:rPr>
      </w:pPr>
    </w:p>
    <w:p w14:paraId="7DDC4856"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Class Sessions</w:t>
      </w:r>
    </w:p>
    <w:p w14:paraId="06CFF545" w14:textId="77777777" w:rsidR="00900AF4" w:rsidRPr="00BB5821" w:rsidRDefault="00900AF4" w:rsidP="00900AF4">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73010C70" w14:textId="77777777" w:rsidR="00900AF4" w:rsidRPr="00BB5821" w:rsidRDefault="00900AF4" w:rsidP="00900AF4">
      <w:pPr>
        <w:ind w:left="720"/>
        <w:rPr>
          <w:rFonts w:ascii="Segoe UI" w:hAnsi="Segoe UI" w:cs="Segoe UI"/>
          <w:bCs/>
        </w:rPr>
      </w:pPr>
    </w:p>
    <w:p w14:paraId="0A47239F" w14:textId="77777777" w:rsidR="00900AF4" w:rsidRPr="00BB5821" w:rsidRDefault="00900AF4" w:rsidP="00900AF4">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662E32D9" w14:textId="77777777" w:rsidR="00900AF4" w:rsidRPr="00BB5821" w:rsidRDefault="00900AF4" w:rsidP="00900AF4">
      <w:pPr>
        <w:ind w:left="720"/>
        <w:rPr>
          <w:rFonts w:ascii="Segoe UI" w:hAnsi="Segoe UI" w:cs="Segoe UI"/>
          <w:bCs/>
        </w:rPr>
      </w:pPr>
    </w:p>
    <w:p w14:paraId="15618F7E"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Textbooks</w:t>
      </w:r>
    </w:p>
    <w:p w14:paraId="5ACA9463" w14:textId="77777777" w:rsidR="00900AF4" w:rsidRPr="00BB5821" w:rsidRDefault="00900AF4" w:rsidP="00900AF4">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28AB7BF9" w14:textId="77777777" w:rsidR="00900AF4" w:rsidRPr="00BB5821" w:rsidRDefault="00900AF4" w:rsidP="00900AF4">
      <w:pPr>
        <w:ind w:left="720"/>
        <w:rPr>
          <w:rFonts w:ascii="Segoe UI" w:hAnsi="Segoe UI" w:cs="Segoe UI"/>
          <w:bCs/>
        </w:rPr>
      </w:pPr>
    </w:p>
    <w:p w14:paraId="55BFC969" w14:textId="77777777" w:rsidR="00900AF4" w:rsidRPr="00BB5821" w:rsidRDefault="00900AF4" w:rsidP="00900AF4">
      <w:pPr>
        <w:ind w:left="720"/>
        <w:rPr>
          <w:rFonts w:ascii="Segoe UI" w:hAnsi="Segoe UI" w:cs="Segoe UI"/>
          <w:bCs/>
          <w:u w:val="single"/>
        </w:rPr>
      </w:pPr>
      <w:r w:rsidRPr="00BB5821">
        <w:rPr>
          <w:rFonts w:ascii="Segoe UI" w:hAnsi="Segoe UI" w:cs="Segoe UI"/>
          <w:bCs/>
          <w:u w:val="single"/>
        </w:rPr>
        <w:t>Fair &amp; Respectful Interaction</w:t>
      </w:r>
    </w:p>
    <w:p w14:paraId="399EA5B3" w14:textId="77777777" w:rsidR="00900AF4" w:rsidRPr="00BB5821" w:rsidRDefault="00900AF4" w:rsidP="00900AF4">
      <w:pPr>
        <w:ind w:left="720"/>
        <w:rPr>
          <w:rFonts w:ascii="Segoe UI" w:hAnsi="Segoe UI" w:cs="Segoe UI"/>
          <w:bCs/>
        </w:rPr>
      </w:pPr>
      <w:r w:rsidRPr="00BB5821">
        <w:rPr>
          <w:rFonts w:ascii="Segoe UI" w:hAnsi="Segoe UI" w:cs="Segoe UI"/>
          <w:bCs/>
        </w:rPr>
        <w:lastRenderedPageBreak/>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164794BA" w14:textId="77777777" w:rsidR="00EB199D" w:rsidRDefault="00EB199D" w:rsidP="00D81C5F">
      <w:pPr>
        <w:rPr>
          <w:rFonts w:ascii="Segoe UI" w:hAnsi="Segoe UI" w:cs="Segoe UI"/>
          <w:b/>
        </w:rPr>
      </w:pPr>
    </w:p>
    <w:p w14:paraId="53216F19" w14:textId="77777777" w:rsidR="00D81C5F" w:rsidRPr="00F009F7" w:rsidRDefault="00D81C5F" w:rsidP="00D81C5F">
      <w:pPr>
        <w:rPr>
          <w:rFonts w:ascii="Segoe UI" w:hAnsi="Segoe UI" w:cs="Segoe UI"/>
          <w:b/>
        </w:rPr>
      </w:pPr>
      <w:r w:rsidRPr="00F009F7">
        <w:rPr>
          <w:rFonts w:ascii="Segoe UI" w:hAnsi="Segoe UI" w:cs="Segoe UI"/>
          <w:b/>
        </w:rPr>
        <w:t>UNITS OF INSTRUCTION</w:t>
      </w:r>
    </w:p>
    <w:p w14:paraId="44AFEF85" w14:textId="77777777" w:rsidR="00D81C5F" w:rsidRPr="00F009F7" w:rsidRDefault="00D81C5F" w:rsidP="00D81C5F">
      <w:pPr>
        <w:rPr>
          <w:rFonts w:ascii="Segoe UI" w:hAnsi="Segoe UI" w:cs="Segoe UI"/>
        </w:rPr>
      </w:pPr>
    </w:p>
    <w:p w14:paraId="2C848833" w14:textId="77777777" w:rsidR="00D81C5F" w:rsidRPr="00F009F7" w:rsidRDefault="00D81C5F" w:rsidP="00D81C5F">
      <w:pPr>
        <w:rPr>
          <w:rFonts w:ascii="Segoe UI" w:hAnsi="Segoe UI" w:cs="Segoe UI"/>
          <w:b/>
          <w:sz w:val="22"/>
        </w:rPr>
      </w:pPr>
      <w:r w:rsidRPr="00F009F7">
        <w:rPr>
          <w:rFonts w:ascii="Segoe UI" w:hAnsi="Segoe UI" w:cs="Segoe UI"/>
          <w:b/>
          <w:sz w:val="22"/>
        </w:rPr>
        <w:t>Week 1</w:t>
      </w:r>
    </w:p>
    <w:p w14:paraId="7369DFEB"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AB1F47" w:rsidRPr="00F009F7">
        <w:rPr>
          <w:rFonts w:ascii="Segoe UI" w:hAnsi="Segoe UI" w:cs="Segoe UI"/>
          <w:sz w:val="22"/>
        </w:rPr>
        <w:tab/>
      </w:r>
      <w:r w:rsidR="00AB1F47" w:rsidRPr="00F009F7">
        <w:rPr>
          <w:rFonts w:ascii="Segoe UI" w:hAnsi="Segoe UI" w:cs="Segoe UI"/>
          <w:sz w:val="22"/>
        </w:rPr>
        <w:tab/>
      </w:r>
      <w:r w:rsidR="00AB1F47" w:rsidRPr="00F009F7">
        <w:rPr>
          <w:rFonts w:ascii="Segoe UI" w:hAnsi="Segoe UI" w:cs="Segoe UI"/>
          <w:sz w:val="22"/>
        </w:rPr>
        <w:tab/>
      </w:r>
      <w:r w:rsidR="003E278C" w:rsidRPr="00F009F7">
        <w:rPr>
          <w:rFonts w:ascii="Segoe UI" w:hAnsi="Segoe UI" w:cs="Segoe UI"/>
          <w:sz w:val="22"/>
        </w:rPr>
        <w:t>Childhood &amp; Delinquency</w:t>
      </w:r>
    </w:p>
    <w:p w14:paraId="3FC040F1" w14:textId="77777777" w:rsidR="00D525A6" w:rsidRPr="00F009F7" w:rsidRDefault="00D81C5F" w:rsidP="00D525A6">
      <w:pPr>
        <w:ind w:left="3600" w:hanging="3600"/>
        <w:rPr>
          <w:rFonts w:ascii="Segoe UI" w:hAnsi="Segoe UI" w:cs="Segoe UI"/>
          <w:sz w:val="22"/>
        </w:rPr>
      </w:pPr>
      <w:r w:rsidRPr="00F009F7">
        <w:rPr>
          <w:rFonts w:ascii="Segoe UI" w:hAnsi="Segoe UI" w:cs="Segoe UI"/>
          <w:sz w:val="22"/>
        </w:rPr>
        <w:t xml:space="preserve">- Learning Objectives/Goals:  </w:t>
      </w:r>
      <w:r w:rsidR="00AB1F47" w:rsidRPr="00F009F7">
        <w:rPr>
          <w:rFonts w:ascii="Segoe UI" w:hAnsi="Segoe UI" w:cs="Segoe UI"/>
          <w:sz w:val="22"/>
        </w:rPr>
        <w:tab/>
      </w:r>
      <w:r w:rsidR="003E278C" w:rsidRPr="00F009F7">
        <w:rPr>
          <w:rFonts w:ascii="Segoe UI" w:hAnsi="Segoe UI" w:cs="Segoe UI"/>
          <w:sz w:val="22"/>
        </w:rPr>
        <w:t>Discuss the development of the juvenile justice system</w:t>
      </w:r>
    </w:p>
    <w:p w14:paraId="4D884015" w14:textId="77777777" w:rsidR="00D81C5F" w:rsidRPr="00F009F7" w:rsidRDefault="00D81C5F" w:rsidP="00594268">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ab/>
        <w:t>Read assigned chapters; complete assigned course work</w:t>
      </w:r>
    </w:p>
    <w:p w14:paraId="7F0F39FF"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0630D9B6" w14:textId="77777777" w:rsidR="00D81C5F" w:rsidRPr="00F009F7" w:rsidRDefault="00D81C5F" w:rsidP="00D81C5F">
      <w:pPr>
        <w:rPr>
          <w:rFonts w:ascii="Segoe UI" w:hAnsi="Segoe UI" w:cs="Segoe UI"/>
          <w:b/>
          <w:sz w:val="22"/>
        </w:rPr>
      </w:pPr>
    </w:p>
    <w:p w14:paraId="1B1CC827" w14:textId="77777777" w:rsidR="00D81C5F" w:rsidRPr="00F009F7" w:rsidRDefault="00D81C5F" w:rsidP="00D81C5F">
      <w:pPr>
        <w:rPr>
          <w:rFonts w:ascii="Segoe UI" w:hAnsi="Segoe UI" w:cs="Segoe UI"/>
          <w:b/>
          <w:sz w:val="22"/>
        </w:rPr>
      </w:pPr>
      <w:r w:rsidRPr="00F009F7">
        <w:rPr>
          <w:rFonts w:ascii="Segoe UI" w:hAnsi="Segoe UI" w:cs="Segoe UI"/>
          <w:b/>
          <w:sz w:val="22"/>
        </w:rPr>
        <w:t>Week 2</w:t>
      </w:r>
    </w:p>
    <w:p w14:paraId="3A373A03"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Nature &amp; Extent of Delinquency</w:t>
      </w:r>
    </w:p>
    <w:p w14:paraId="73B9679E" w14:textId="77777777" w:rsidR="00D81C5F" w:rsidRPr="00F009F7" w:rsidRDefault="00D81C5F" w:rsidP="003B5258">
      <w:pPr>
        <w:ind w:left="3600" w:hanging="3600"/>
        <w:rPr>
          <w:rFonts w:ascii="Segoe UI" w:hAnsi="Segoe UI" w:cs="Segoe UI"/>
          <w:sz w:val="22"/>
        </w:rPr>
      </w:pPr>
      <w:r w:rsidRPr="00F009F7">
        <w:rPr>
          <w:rFonts w:ascii="Segoe UI" w:hAnsi="Segoe UI" w:cs="Segoe UI"/>
          <w:sz w:val="22"/>
        </w:rPr>
        <w:t xml:space="preserve">- Learning Objectives/Goals:  </w:t>
      </w:r>
      <w:r w:rsidR="003B5258" w:rsidRPr="00F009F7">
        <w:rPr>
          <w:rFonts w:ascii="Segoe UI" w:hAnsi="Segoe UI" w:cs="Segoe UI"/>
          <w:sz w:val="22"/>
        </w:rPr>
        <w:tab/>
      </w:r>
      <w:r w:rsidR="003E278C" w:rsidRPr="00F009F7">
        <w:rPr>
          <w:rFonts w:ascii="Segoe UI" w:hAnsi="Segoe UI" w:cs="Segoe UI"/>
          <w:sz w:val="22"/>
        </w:rPr>
        <w:t>Discuss the social and personal correlates of delinquency</w:t>
      </w:r>
    </w:p>
    <w:p w14:paraId="2AC91322"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7EEFC734"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4FBA1D83" w14:textId="77777777" w:rsidR="00EC06D2" w:rsidRPr="00F009F7" w:rsidRDefault="00EC06D2" w:rsidP="00D81C5F">
      <w:pPr>
        <w:rPr>
          <w:rFonts w:ascii="Segoe UI" w:hAnsi="Segoe UI" w:cs="Segoe UI"/>
          <w:sz w:val="22"/>
        </w:rPr>
      </w:pPr>
    </w:p>
    <w:p w14:paraId="320AFBBD" w14:textId="77777777" w:rsidR="00EC06D2" w:rsidRPr="00F009F7" w:rsidRDefault="00EC06D2" w:rsidP="00EC06D2">
      <w:pPr>
        <w:rPr>
          <w:rFonts w:ascii="Segoe UI" w:hAnsi="Segoe UI" w:cs="Segoe UI"/>
          <w:b/>
          <w:sz w:val="22"/>
        </w:rPr>
      </w:pPr>
      <w:r w:rsidRPr="00F009F7">
        <w:rPr>
          <w:rFonts w:ascii="Segoe UI" w:hAnsi="Segoe UI" w:cs="Segoe UI"/>
          <w:b/>
          <w:sz w:val="22"/>
        </w:rPr>
        <w:t>Week 3</w:t>
      </w:r>
    </w:p>
    <w:p w14:paraId="6A6850A2"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Unit of Instruction:  </w:t>
      </w:r>
      <w:r w:rsidRPr="00F009F7">
        <w:rPr>
          <w:rFonts w:ascii="Segoe UI" w:hAnsi="Segoe UI" w:cs="Segoe UI"/>
          <w:sz w:val="22"/>
        </w:rPr>
        <w:tab/>
      </w:r>
      <w:r w:rsidRPr="00F009F7">
        <w:rPr>
          <w:rFonts w:ascii="Segoe UI" w:hAnsi="Segoe UI" w:cs="Segoe UI"/>
          <w:sz w:val="22"/>
        </w:rPr>
        <w:tab/>
      </w:r>
      <w:r w:rsidRPr="00F009F7">
        <w:rPr>
          <w:rFonts w:ascii="Segoe UI" w:hAnsi="Segoe UI" w:cs="Segoe UI"/>
          <w:sz w:val="22"/>
        </w:rPr>
        <w:tab/>
      </w:r>
      <w:r w:rsidR="003E278C" w:rsidRPr="00F009F7">
        <w:rPr>
          <w:rFonts w:ascii="Segoe UI" w:hAnsi="Segoe UI" w:cs="Segoe UI"/>
          <w:sz w:val="22"/>
        </w:rPr>
        <w:t>Individual Views of Delinquency: Choice &amp; Trait</w:t>
      </w:r>
    </w:p>
    <w:p w14:paraId="3EEA41ED" w14:textId="77777777" w:rsidR="00EC06D2" w:rsidRPr="00F009F7" w:rsidRDefault="00EC06D2" w:rsidP="00EC06D2">
      <w:pPr>
        <w:ind w:left="3600" w:hanging="3600"/>
        <w:rPr>
          <w:rFonts w:ascii="Segoe UI" w:hAnsi="Segoe UI" w:cs="Segoe UI"/>
          <w:sz w:val="22"/>
        </w:rPr>
      </w:pPr>
      <w:r w:rsidRPr="00F009F7">
        <w:rPr>
          <w:rFonts w:ascii="Segoe UI" w:hAnsi="Segoe UI" w:cs="Segoe UI"/>
          <w:sz w:val="22"/>
        </w:rPr>
        <w:t xml:space="preserve">- Learning Objectives/Goals:  </w:t>
      </w:r>
      <w:r w:rsidRPr="00F009F7">
        <w:rPr>
          <w:rFonts w:ascii="Segoe UI" w:hAnsi="Segoe UI" w:cs="Segoe UI"/>
          <w:sz w:val="22"/>
        </w:rPr>
        <w:tab/>
      </w:r>
      <w:r w:rsidR="003E278C" w:rsidRPr="00F009F7">
        <w:rPr>
          <w:rFonts w:ascii="Segoe UI" w:hAnsi="Segoe UI" w:cs="Segoe UI"/>
          <w:sz w:val="22"/>
        </w:rPr>
        <w:t>Define the choice and routine activity theories</w:t>
      </w:r>
    </w:p>
    <w:p w14:paraId="3BEFEA3A"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Pr="00F009F7">
        <w:rPr>
          <w:rFonts w:ascii="Segoe UI" w:hAnsi="Segoe UI" w:cs="Segoe UI"/>
          <w:sz w:val="22"/>
        </w:rPr>
        <w:t>Read assigned chapters; complete assigned course work</w:t>
      </w:r>
    </w:p>
    <w:p w14:paraId="7DF997B2" w14:textId="77777777" w:rsidR="00EC06D2" w:rsidRPr="00F009F7" w:rsidRDefault="00EC06D2" w:rsidP="00D81C5F">
      <w:pPr>
        <w:rPr>
          <w:rFonts w:ascii="Segoe UI" w:hAnsi="Segoe UI" w:cs="Segoe UI"/>
          <w:sz w:val="22"/>
        </w:rPr>
      </w:pPr>
      <w:r w:rsidRPr="00F009F7">
        <w:rPr>
          <w:rFonts w:ascii="Segoe UI" w:hAnsi="Segoe UI" w:cs="Segoe UI"/>
          <w:sz w:val="22"/>
        </w:rPr>
        <w:t xml:space="preserve">- Assessment Methods:  </w:t>
      </w:r>
      <w:r w:rsidRPr="00F009F7">
        <w:rPr>
          <w:rFonts w:ascii="Segoe UI" w:hAnsi="Segoe UI" w:cs="Segoe UI"/>
          <w:sz w:val="22"/>
        </w:rPr>
        <w:tab/>
      </w:r>
      <w:r w:rsidRPr="00F009F7">
        <w:rPr>
          <w:rFonts w:ascii="Segoe UI" w:hAnsi="Segoe UI" w:cs="Segoe UI"/>
          <w:sz w:val="22"/>
        </w:rPr>
        <w:tab/>
        <w:t>Test; Quiz; Assignment</w:t>
      </w:r>
    </w:p>
    <w:p w14:paraId="6B3D85B1" w14:textId="77777777" w:rsidR="00D81C5F" w:rsidRPr="00F009F7" w:rsidRDefault="00D81C5F" w:rsidP="00D81C5F">
      <w:pPr>
        <w:rPr>
          <w:rFonts w:ascii="Segoe UI" w:hAnsi="Segoe UI" w:cs="Segoe UI"/>
          <w:b/>
          <w:sz w:val="22"/>
        </w:rPr>
      </w:pPr>
    </w:p>
    <w:p w14:paraId="323EC539" w14:textId="77777777" w:rsidR="00D81C5F" w:rsidRPr="00F009F7" w:rsidRDefault="00EC06D2" w:rsidP="00D81C5F">
      <w:pPr>
        <w:rPr>
          <w:rFonts w:ascii="Segoe UI" w:hAnsi="Segoe UI" w:cs="Segoe UI"/>
          <w:b/>
          <w:sz w:val="22"/>
        </w:rPr>
      </w:pPr>
      <w:r w:rsidRPr="00F009F7">
        <w:rPr>
          <w:rFonts w:ascii="Segoe UI" w:hAnsi="Segoe UI" w:cs="Segoe UI"/>
          <w:b/>
          <w:sz w:val="22"/>
        </w:rPr>
        <w:t>Week 4</w:t>
      </w:r>
    </w:p>
    <w:p w14:paraId="2D20E12B"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Sociological Views of Delinquency</w:t>
      </w:r>
    </w:p>
    <w:p w14:paraId="616AF0B5" w14:textId="77777777" w:rsidR="00D81C5F" w:rsidRPr="00F009F7" w:rsidRDefault="00D81C5F" w:rsidP="00E80A3E">
      <w:pPr>
        <w:ind w:left="3600" w:hanging="3600"/>
        <w:rPr>
          <w:rFonts w:ascii="Segoe UI" w:hAnsi="Segoe UI" w:cs="Segoe UI"/>
          <w:sz w:val="22"/>
        </w:rPr>
      </w:pPr>
      <w:r w:rsidRPr="00F009F7">
        <w:rPr>
          <w:rFonts w:ascii="Segoe UI" w:hAnsi="Segoe UI" w:cs="Segoe UI"/>
          <w:sz w:val="22"/>
        </w:rPr>
        <w:t xml:space="preserve">- Learning Objectives/Goals:  </w:t>
      </w:r>
      <w:r w:rsidR="00E80A3E" w:rsidRPr="00F009F7">
        <w:rPr>
          <w:rFonts w:ascii="Segoe UI" w:hAnsi="Segoe UI" w:cs="Segoe UI"/>
          <w:sz w:val="22"/>
        </w:rPr>
        <w:tab/>
      </w:r>
      <w:r w:rsidR="00C22DE7" w:rsidRPr="00F009F7">
        <w:rPr>
          <w:rFonts w:ascii="Segoe UI" w:hAnsi="Segoe UI" w:cs="Segoe UI"/>
          <w:sz w:val="22"/>
        </w:rPr>
        <w:t>Describe the principles of the social disorganization theory</w:t>
      </w:r>
    </w:p>
    <w:p w14:paraId="5EA13189"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68F6302E"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47A345A1" w14:textId="77777777" w:rsidR="00D81C5F" w:rsidRPr="00F009F7" w:rsidRDefault="00D81C5F" w:rsidP="00D81C5F">
      <w:pPr>
        <w:rPr>
          <w:rFonts w:ascii="Segoe UI" w:hAnsi="Segoe UI" w:cs="Segoe UI"/>
          <w:b/>
          <w:sz w:val="22"/>
        </w:rPr>
      </w:pPr>
    </w:p>
    <w:p w14:paraId="5DB30110" w14:textId="77777777" w:rsidR="00D81C5F" w:rsidRPr="00F009F7" w:rsidRDefault="00EC06D2" w:rsidP="00D81C5F">
      <w:pPr>
        <w:rPr>
          <w:rFonts w:ascii="Segoe UI" w:hAnsi="Segoe UI" w:cs="Segoe UI"/>
          <w:b/>
          <w:sz w:val="22"/>
        </w:rPr>
      </w:pPr>
      <w:r w:rsidRPr="00F009F7">
        <w:rPr>
          <w:rFonts w:ascii="Segoe UI" w:hAnsi="Segoe UI" w:cs="Segoe UI"/>
          <w:b/>
          <w:sz w:val="22"/>
        </w:rPr>
        <w:t>Week 5</w:t>
      </w:r>
    </w:p>
    <w:p w14:paraId="373C98E8"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Developmental Views of Delinquency</w:t>
      </w:r>
    </w:p>
    <w:p w14:paraId="2AC2CACF" w14:textId="77777777" w:rsidR="00D81C5F" w:rsidRPr="00F009F7" w:rsidRDefault="00D81C5F" w:rsidP="00E80A3E">
      <w:pPr>
        <w:ind w:left="3600" w:hanging="3600"/>
        <w:rPr>
          <w:rFonts w:ascii="Segoe UI" w:hAnsi="Segoe UI" w:cs="Segoe UI"/>
          <w:sz w:val="22"/>
        </w:rPr>
      </w:pPr>
      <w:r w:rsidRPr="00F009F7">
        <w:rPr>
          <w:rFonts w:ascii="Segoe UI" w:hAnsi="Segoe UI" w:cs="Segoe UI"/>
          <w:sz w:val="22"/>
        </w:rPr>
        <w:t xml:space="preserve">- Learning Objectives/Goals:  </w:t>
      </w:r>
      <w:r w:rsidR="00E80A3E" w:rsidRPr="00F009F7">
        <w:rPr>
          <w:rFonts w:ascii="Segoe UI" w:hAnsi="Segoe UI" w:cs="Segoe UI"/>
          <w:sz w:val="22"/>
        </w:rPr>
        <w:tab/>
      </w:r>
      <w:r w:rsidR="000A526F" w:rsidRPr="00F009F7">
        <w:rPr>
          <w:rFonts w:ascii="Segoe UI" w:hAnsi="Segoe UI" w:cs="Segoe UI"/>
          <w:sz w:val="22"/>
        </w:rPr>
        <w:t>Define the concept of latent trait theory</w:t>
      </w:r>
    </w:p>
    <w:p w14:paraId="0DEB2877"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117C18BA"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60CD5396" w14:textId="77777777" w:rsidR="00EC06D2" w:rsidRPr="00F009F7" w:rsidRDefault="00EC06D2" w:rsidP="00D81C5F">
      <w:pPr>
        <w:rPr>
          <w:rFonts w:ascii="Segoe UI" w:hAnsi="Segoe UI" w:cs="Segoe UI"/>
          <w:sz w:val="22"/>
        </w:rPr>
      </w:pPr>
    </w:p>
    <w:p w14:paraId="400C8E4A" w14:textId="77777777" w:rsidR="00EC06D2" w:rsidRPr="00F009F7" w:rsidRDefault="00EC06D2" w:rsidP="00EC06D2">
      <w:pPr>
        <w:rPr>
          <w:rFonts w:ascii="Segoe UI" w:hAnsi="Segoe UI" w:cs="Segoe UI"/>
          <w:b/>
          <w:sz w:val="22"/>
        </w:rPr>
      </w:pPr>
      <w:r w:rsidRPr="00F009F7">
        <w:rPr>
          <w:rFonts w:ascii="Segoe UI" w:hAnsi="Segoe UI" w:cs="Segoe UI"/>
          <w:b/>
          <w:sz w:val="22"/>
        </w:rPr>
        <w:t>Week 6</w:t>
      </w:r>
    </w:p>
    <w:p w14:paraId="3CBB7CD5"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Unit of Instruction:  </w:t>
      </w:r>
      <w:r w:rsidRPr="00F009F7">
        <w:rPr>
          <w:rFonts w:ascii="Segoe UI" w:hAnsi="Segoe UI" w:cs="Segoe UI"/>
          <w:sz w:val="22"/>
        </w:rPr>
        <w:tab/>
      </w:r>
      <w:r w:rsidRPr="00F009F7">
        <w:rPr>
          <w:rFonts w:ascii="Segoe UI" w:hAnsi="Segoe UI" w:cs="Segoe UI"/>
          <w:sz w:val="22"/>
        </w:rPr>
        <w:tab/>
      </w:r>
      <w:r w:rsidRPr="00F009F7">
        <w:rPr>
          <w:rFonts w:ascii="Segoe UI" w:hAnsi="Segoe UI" w:cs="Segoe UI"/>
          <w:sz w:val="22"/>
        </w:rPr>
        <w:tab/>
      </w:r>
      <w:r w:rsidR="003E278C" w:rsidRPr="00F009F7">
        <w:rPr>
          <w:rFonts w:ascii="Segoe UI" w:hAnsi="Segoe UI" w:cs="Segoe UI"/>
          <w:sz w:val="22"/>
        </w:rPr>
        <w:t>Gender &amp; Delinquency</w:t>
      </w:r>
      <w:r w:rsidR="00CD5B79" w:rsidRPr="00F009F7">
        <w:rPr>
          <w:rFonts w:ascii="Segoe UI" w:hAnsi="Segoe UI" w:cs="Segoe UI"/>
          <w:sz w:val="22"/>
        </w:rPr>
        <w:t xml:space="preserve"> </w:t>
      </w:r>
    </w:p>
    <w:p w14:paraId="7FB0C9F2" w14:textId="77777777" w:rsidR="00EC06D2" w:rsidRPr="00F009F7" w:rsidRDefault="00EC06D2" w:rsidP="00EC06D2">
      <w:pPr>
        <w:ind w:left="3600" w:hanging="3600"/>
        <w:rPr>
          <w:rFonts w:ascii="Segoe UI" w:hAnsi="Segoe UI" w:cs="Segoe UI"/>
          <w:sz w:val="22"/>
        </w:rPr>
      </w:pPr>
      <w:r w:rsidRPr="00F009F7">
        <w:rPr>
          <w:rFonts w:ascii="Segoe UI" w:hAnsi="Segoe UI" w:cs="Segoe UI"/>
          <w:sz w:val="22"/>
        </w:rPr>
        <w:t xml:space="preserve">- Learning Objectives/Goals:  </w:t>
      </w:r>
      <w:r w:rsidRPr="00F009F7">
        <w:rPr>
          <w:rFonts w:ascii="Segoe UI" w:hAnsi="Segoe UI" w:cs="Segoe UI"/>
          <w:sz w:val="22"/>
        </w:rPr>
        <w:tab/>
      </w:r>
      <w:r w:rsidR="000A526F" w:rsidRPr="00F009F7">
        <w:rPr>
          <w:rFonts w:ascii="Segoe UI" w:hAnsi="Segoe UI" w:cs="Segoe UI"/>
          <w:sz w:val="22"/>
        </w:rPr>
        <w:t>Discuss the association between socialization and female delinquency</w:t>
      </w:r>
    </w:p>
    <w:p w14:paraId="3C404F90"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Pr="00F009F7">
        <w:rPr>
          <w:rFonts w:ascii="Segoe UI" w:hAnsi="Segoe UI" w:cs="Segoe UI"/>
          <w:sz w:val="22"/>
        </w:rPr>
        <w:t>Read assigned chapters; complete assigned course work</w:t>
      </w:r>
    </w:p>
    <w:p w14:paraId="0A390A87"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Assessment Methods:  </w:t>
      </w:r>
      <w:r w:rsidRPr="00F009F7">
        <w:rPr>
          <w:rFonts w:ascii="Segoe UI" w:hAnsi="Segoe UI" w:cs="Segoe UI"/>
          <w:sz w:val="22"/>
        </w:rPr>
        <w:tab/>
      </w:r>
      <w:r w:rsidRPr="00F009F7">
        <w:rPr>
          <w:rFonts w:ascii="Segoe UI" w:hAnsi="Segoe UI" w:cs="Segoe UI"/>
          <w:sz w:val="22"/>
        </w:rPr>
        <w:tab/>
        <w:t>Test; Quiz; Assignment</w:t>
      </w:r>
    </w:p>
    <w:p w14:paraId="49558DE5" w14:textId="77777777" w:rsidR="00EC06D2" w:rsidRPr="00F009F7" w:rsidRDefault="00EC06D2" w:rsidP="00D81C5F">
      <w:pPr>
        <w:rPr>
          <w:rFonts w:ascii="Segoe UI" w:hAnsi="Segoe UI" w:cs="Segoe UI"/>
          <w:sz w:val="22"/>
        </w:rPr>
      </w:pPr>
    </w:p>
    <w:p w14:paraId="72317483" w14:textId="77777777" w:rsidR="00D81C5F" w:rsidRPr="00F009F7" w:rsidRDefault="00EC06D2" w:rsidP="00D81C5F">
      <w:pPr>
        <w:rPr>
          <w:rFonts w:ascii="Segoe UI" w:hAnsi="Segoe UI" w:cs="Segoe UI"/>
          <w:b/>
          <w:sz w:val="22"/>
        </w:rPr>
      </w:pPr>
      <w:r w:rsidRPr="00F009F7">
        <w:rPr>
          <w:rFonts w:ascii="Segoe UI" w:hAnsi="Segoe UI" w:cs="Segoe UI"/>
          <w:b/>
          <w:sz w:val="22"/>
        </w:rPr>
        <w:t>Week 7</w:t>
      </w:r>
    </w:p>
    <w:p w14:paraId="6E4FBC20"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The Family &amp; Delinquency</w:t>
      </w:r>
    </w:p>
    <w:p w14:paraId="03F0FF41" w14:textId="77777777" w:rsidR="00D525A6" w:rsidRPr="00F009F7" w:rsidRDefault="00D81C5F" w:rsidP="00D525A6">
      <w:pPr>
        <w:ind w:left="3600" w:hanging="3600"/>
        <w:rPr>
          <w:rFonts w:ascii="Segoe UI" w:hAnsi="Segoe UI" w:cs="Segoe UI"/>
          <w:sz w:val="22"/>
        </w:rPr>
      </w:pPr>
      <w:r w:rsidRPr="00F009F7">
        <w:rPr>
          <w:rFonts w:ascii="Segoe UI" w:hAnsi="Segoe UI" w:cs="Segoe UI"/>
          <w:sz w:val="22"/>
        </w:rPr>
        <w:t xml:space="preserve">- Learning Objectives/Goals:  </w:t>
      </w:r>
      <w:r w:rsidR="00E80A3E" w:rsidRPr="00F009F7">
        <w:rPr>
          <w:rFonts w:ascii="Segoe UI" w:hAnsi="Segoe UI" w:cs="Segoe UI"/>
          <w:sz w:val="22"/>
        </w:rPr>
        <w:tab/>
      </w:r>
      <w:r w:rsidR="000A526F" w:rsidRPr="00F009F7">
        <w:rPr>
          <w:rFonts w:ascii="Segoe UI" w:hAnsi="Segoe UI" w:cs="Segoe UI"/>
          <w:sz w:val="22"/>
        </w:rPr>
        <w:t>Identify the link between family relationships and delinquency</w:t>
      </w:r>
    </w:p>
    <w:p w14:paraId="4F7D1C2E" w14:textId="77777777" w:rsidR="00D81C5F" w:rsidRPr="00F009F7" w:rsidRDefault="00D81C5F" w:rsidP="00D525A6">
      <w:pPr>
        <w:ind w:left="3600" w:hanging="3600"/>
        <w:rPr>
          <w:rFonts w:ascii="Segoe UI" w:hAnsi="Segoe UI" w:cs="Segoe UI"/>
          <w:sz w:val="22"/>
        </w:rPr>
      </w:pPr>
      <w:r w:rsidRPr="00F009F7">
        <w:rPr>
          <w:rFonts w:ascii="Segoe UI" w:hAnsi="Segoe UI" w:cs="Segoe UI"/>
          <w:sz w:val="22"/>
        </w:rPr>
        <w:t xml:space="preserve">- Assignment:  </w:t>
      </w:r>
      <w:r w:rsidR="00AA05EC" w:rsidRPr="00F009F7">
        <w:rPr>
          <w:rFonts w:ascii="Segoe UI" w:hAnsi="Segoe UI" w:cs="Segoe UI"/>
          <w:sz w:val="22"/>
        </w:rPr>
        <w:tab/>
        <w:t>Read assigned chapters; complete assigned course work</w:t>
      </w:r>
    </w:p>
    <w:p w14:paraId="0DAEFA10"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0CBBFA21" w14:textId="77777777" w:rsidR="00EC06D2" w:rsidRPr="00F009F7" w:rsidRDefault="00EC06D2" w:rsidP="00D81C5F">
      <w:pPr>
        <w:rPr>
          <w:rFonts w:ascii="Segoe UI" w:hAnsi="Segoe UI" w:cs="Segoe UI"/>
          <w:sz w:val="22"/>
        </w:rPr>
      </w:pPr>
    </w:p>
    <w:p w14:paraId="22776DF3" w14:textId="77777777" w:rsidR="00EC06D2" w:rsidRPr="00F009F7" w:rsidRDefault="00EC06D2" w:rsidP="00EC06D2">
      <w:pPr>
        <w:rPr>
          <w:rFonts w:ascii="Segoe UI" w:hAnsi="Segoe UI" w:cs="Segoe UI"/>
          <w:b/>
          <w:sz w:val="22"/>
        </w:rPr>
      </w:pPr>
      <w:r w:rsidRPr="00F009F7">
        <w:rPr>
          <w:rFonts w:ascii="Segoe UI" w:hAnsi="Segoe UI" w:cs="Segoe UI"/>
          <w:b/>
          <w:sz w:val="22"/>
        </w:rPr>
        <w:t>Week 8</w:t>
      </w:r>
    </w:p>
    <w:p w14:paraId="5AC1D253"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Unit of Instruction:  </w:t>
      </w:r>
      <w:r w:rsidRPr="00F009F7">
        <w:rPr>
          <w:rFonts w:ascii="Segoe UI" w:hAnsi="Segoe UI" w:cs="Segoe UI"/>
          <w:sz w:val="22"/>
        </w:rPr>
        <w:tab/>
      </w:r>
      <w:r w:rsidRPr="00F009F7">
        <w:rPr>
          <w:rFonts w:ascii="Segoe UI" w:hAnsi="Segoe UI" w:cs="Segoe UI"/>
          <w:sz w:val="22"/>
        </w:rPr>
        <w:tab/>
      </w:r>
      <w:r w:rsidRPr="00F009F7">
        <w:rPr>
          <w:rFonts w:ascii="Segoe UI" w:hAnsi="Segoe UI" w:cs="Segoe UI"/>
          <w:sz w:val="22"/>
        </w:rPr>
        <w:tab/>
      </w:r>
      <w:r w:rsidR="003E278C" w:rsidRPr="00F009F7">
        <w:rPr>
          <w:rFonts w:ascii="Segoe UI" w:hAnsi="Segoe UI" w:cs="Segoe UI"/>
          <w:sz w:val="22"/>
        </w:rPr>
        <w:t>Peers &amp; Delinquency</w:t>
      </w:r>
    </w:p>
    <w:p w14:paraId="58AEAC31" w14:textId="77777777" w:rsidR="00EC06D2" w:rsidRPr="00F009F7" w:rsidRDefault="00EC06D2" w:rsidP="00EC06D2">
      <w:pPr>
        <w:ind w:left="3600" w:hanging="3600"/>
        <w:rPr>
          <w:rFonts w:ascii="Segoe UI" w:hAnsi="Segoe UI" w:cs="Segoe UI"/>
          <w:sz w:val="22"/>
        </w:rPr>
      </w:pPr>
      <w:r w:rsidRPr="00F009F7">
        <w:rPr>
          <w:rFonts w:ascii="Segoe UI" w:hAnsi="Segoe UI" w:cs="Segoe UI"/>
          <w:sz w:val="22"/>
        </w:rPr>
        <w:t xml:space="preserve">- Learning Objectives/Goals:  </w:t>
      </w:r>
      <w:r w:rsidRPr="00F009F7">
        <w:rPr>
          <w:rFonts w:ascii="Segoe UI" w:hAnsi="Segoe UI" w:cs="Segoe UI"/>
          <w:sz w:val="22"/>
        </w:rPr>
        <w:tab/>
      </w:r>
      <w:r w:rsidR="000A526F" w:rsidRPr="00F009F7">
        <w:rPr>
          <w:rFonts w:ascii="Segoe UI" w:hAnsi="Segoe UI" w:cs="Segoe UI"/>
          <w:sz w:val="22"/>
        </w:rPr>
        <w:t>Describe the historical development of gangs</w:t>
      </w:r>
    </w:p>
    <w:p w14:paraId="4010BF2C"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Assignment:  </w:t>
      </w:r>
      <w:r w:rsidRP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Pr="00F009F7">
        <w:rPr>
          <w:rFonts w:ascii="Segoe UI" w:hAnsi="Segoe UI" w:cs="Segoe UI"/>
          <w:sz w:val="22"/>
        </w:rPr>
        <w:t>Read assigned chapters; complete assigned course work</w:t>
      </w:r>
    </w:p>
    <w:p w14:paraId="5D82DFFC"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Assessment Methods:  </w:t>
      </w:r>
      <w:r w:rsidRPr="00F009F7">
        <w:rPr>
          <w:rFonts w:ascii="Segoe UI" w:hAnsi="Segoe UI" w:cs="Segoe UI"/>
          <w:sz w:val="22"/>
        </w:rPr>
        <w:tab/>
      </w:r>
      <w:r w:rsidRPr="00F009F7">
        <w:rPr>
          <w:rFonts w:ascii="Segoe UI" w:hAnsi="Segoe UI" w:cs="Segoe UI"/>
          <w:sz w:val="22"/>
        </w:rPr>
        <w:tab/>
        <w:t>Test; Quiz; Assignment</w:t>
      </w:r>
    </w:p>
    <w:p w14:paraId="00D7C10F" w14:textId="77777777" w:rsidR="00D81C5F" w:rsidRPr="00F009F7" w:rsidRDefault="00D81C5F" w:rsidP="00D81C5F">
      <w:pPr>
        <w:rPr>
          <w:rFonts w:ascii="Segoe UI" w:hAnsi="Segoe UI" w:cs="Segoe UI"/>
          <w:b/>
          <w:sz w:val="22"/>
        </w:rPr>
      </w:pPr>
    </w:p>
    <w:p w14:paraId="70160F3F" w14:textId="77777777" w:rsidR="00D81C5F" w:rsidRPr="00F009F7" w:rsidRDefault="00EC06D2" w:rsidP="00D81C5F">
      <w:pPr>
        <w:rPr>
          <w:rFonts w:ascii="Segoe UI" w:hAnsi="Segoe UI" w:cs="Segoe UI"/>
          <w:b/>
          <w:sz w:val="22"/>
        </w:rPr>
      </w:pPr>
      <w:r w:rsidRPr="00F009F7">
        <w:rPr>
          <w:rFonts w:ascii="Segoe UI" w:hAnsi="Segoe UI" w:cs="Segoe UI"/>
          <w:b/>
          <w:sz w:val="22"/>
        </w:rPr>
        <w:t>Week 9</w:t>
      </w:r>
    </w:p>
    <w:p w14:paraId="1953E9F0"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Schools &amp; Delinquency</w:t>
      </w:r>
    </w:p>
    <w:p w14:paraId="4342598E" w14:textId="77777777" w:rsidR="00D81C5F" w:rsidRPr="00F009F7" w:rsidRDefault="00D81C5F" w:rsidP="00E80A3E">
      <w:pPr>
        <w:ind w:left="3600" w:hanging="3600"/>
        <w:rPr>
          <w:rFonts w:ascii="Segoe UI" w:hAnsi="Segoe UI" w:cs="Segoe UI"/>
          <w:sz w:val="22"/>
        </w:rPr>
      </w:pPr>
      <w:r w:rsidRPr="00F009F7">
        <w:rPr>
          <w:rFonts w:ascii="Segoe UI" w:hAnsi="Segoe UI" w:cs="Segoe UI"/>
          <w:sz w:val="22"/>
        </w:rPr>
        <w:t xml:space="preserve">- Learning Objectives/Goals:  </w:t>
      </w:r>
      <w:r w:rsidR="00E80A3E" w:rsidRPr="00F009F7">
        <w:rPr>
          <w:rFonts w:ascii="Segoe UI" w:hAnsi="Segoe UI" w:cs="Segoe UI"/>
          <w:sz w:val="22"/>
        </w:rPr>
        <w:tab/>
      </w:r>
      <w:r w:rsidR="000A526F" w:rsidRPr="00F009F7">
        <w:rPr>
          <w:rFonts w:ascii="Segoe UI" w:hAnsi="Segoe UI" w:cs="Segoe UI"/>
          <w:sz w:val="22"/>
        </w:rPr>
        <w:t>Describe the association between school failure and delinquency</w:t>
      </w:r>
    </w:p>
    <w:p w14:paraId="63726D5B"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37DA34EB"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492CF4AF" w14:textId="77777777" w:rsidR="00EC06D2" w:rsidRPr="00F009F7" w:rsidRDefault="00EC06D2" w:rsidP="00D81C5F">
      <w:pPr>
        <w:rPr>
          <w:rFonts w:ascii="Segoe UI" w:hAnsi="Segoe UI" w:cs="Segoe UI"/>
          <w:sz w:val="22"/>
        </w:rPr>
      </w:pPr>
    </w:p>
    <w:p w14:paraId="5CB3CB31" w14:textId="77777777" w:rsidR="00EC06D2" w:rsidRPr="00F009F7" w:rsidRDefault="00EC06D2" w:rsidP="00EC06D2">
      <w:pPr>
        <w:rPr>
          <w:rFonts w:ascii="Segoe UI" w:hAnsi="Segoe UI" w:cs="Segoe UI"/>
          <w:b/>
          <w:sz w:val="22"/>
        </w:rPr>
      </w:pPr>
      <w:r w:rsidRPr="00F009F7">
        <w:rPr>
          <w:rFonts w:ascii="Segoe UI" w:hAnsi="Segoe UI" w:cs="Segoe UI"/>
          <w:b/>
          <w:sz w:val="22"/>
        </w:rPr>
        <w:t>Week 10</w:t>
      </w:r>
    </w:p>
    <w:p w14:paraId="78870D09"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Unit of Instruction:  </w:t>
      </w:r>
      <w:r w:rsidRPr="00F009F7">
        <w:rPr>
          <w:rFonts w:ascii="Segoe UI" w:hAnsi="Segoe UI" w:cs="Segoe UI"/>
          <w:sz w:val="22"/>
        </w:rPr>
        <w:tab/>
      </w:r>
      <w:r w:rsidRPr="00F009F7">
        <w:rPr>
          <w:rFonts w:ascii="Segoe UI" w:hAnsi="Segoe UI" w:cs="Segoe UI"/>
          <w:sz w:val="22"/>
        </w:rPr>
        <w:tab/>
      </w:r>
      <w:r w:rsidRPr="00F009F7">
        <w:rPr>
          <w:rFonts w:ascii="Segoe UI" w:hAnsi="Segoe UI" w:cs="Segoe UI"/>
          <w:sz w:val="22"/>
        </w:rPr>
        <w:tab/>
      </w:r>
      <w:r w:rsidR="003E278C" w:rsidRPr="00F009F7">
        <w:rPr>
          <w:rFonts w:ascii="Segoe UI" w:hAnsi="Segoe UI" w:cs="Segoe UI"/>
          <w:sz w:val="22"/>
        </w:rPr>
        <w:t>Drug Use &amp; Delinquency</w:t>
      </w:r>
    </w:p>
    <w:p w14:paraId="700C043C" w14:textId="77777777" w:rsidR="00EC06D2" w:rsidRPr="00F009F7" w:rsidRDefault="00EC06D2" w:rsidP="00EC06D2">
      <w:pPr>
        <w:ind w:left="3600" w:hanging="3600"/>
        <w:rPr>
          <w:rFonts w:ascii="Segoe UI" w:hAnsi="Segoe UI" w:cs="Segoe UI"/>
          <w:sz w:val="22"/>
        </w:rPr>
      </w:pPr>
      <w:r w:rsidRPr="00F009F7">
        <w:rPr>
          <w:rFonts w:ascii="Segoe UI" w:hAnsi="Segoe UI" w:cs="Segoe UI"/>
          <w:sz w:val="22"/>
        </w:rPr>
        <w:t xml:space="preserve">- Learning Objectives/Goals:  </w:t>
      </w:r>
      <w:r w:rsidRPr="00F009F7">
        <w:rPr>
          <w:rFonts w:ascii="Segoe UI" w:hAnsi="Segoe UI" w:cs="Segoe UI"/>
          <w:sz w:val="22"/>
        </w:rPr>
        <w:tab/>
      </w:r>
      <w:r w:rsidR="000A526F" w:rsidRPr="00F009F7">
        <w:rPr>
          <w:rFonts w:ascii="Segoe UI" w:hAnsi="Segoe UI" w:cs="Segoe UI"/>
          <w:sz w:val="22"/>
        </w:rPr>
        <w:t>Identify the main explanations for why youths take drugs</w:t>
      </w:r>
    </w:p>
    <w:p w14:paraId="180B5647"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Assignment:  </w:t>
      </w:r>
      <w:r w:rsidRP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Pr="00F009F7">
        <w:rPr>
          <w:rFonts w:ascii="Segoe UI" w:hAnsi="Segoe UI" w:cs="Segoe UI"/>
          <w:sz w:val="22"/>
        </w:rPr>
        <w:t>Read assigned chapters; complete assigned course work</w:t>
      </w:r>
    </w:p>
    <w:p w14:paraId="05F9AB9A"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Assessment Methods:  </w:t>
      </w:r>
      <w:r w:rsidRPr="00F009F7">
        <w:rPr>
          <w:rFonts w:ascii="Segoe UI" w:hAnsi="Segoe UI" w:cs="Segoe UI"/>
          <w:sz w:val="22"/>
        </w:rPr>
        <w:tab/>
      </w:r>
      <w:r w:rsidRPr="00F009F7">
        <w:rPr>
          <w:rFonts w:ascii="Segoe UI" w:hAnsi="Segoe UI" w:cs="Segoe UI"/>
          <w:sz w:val="22"/>
        </w:rPr>
        <w:tab/>
        <w:t>Test; Quiz; Assignment</w:t>
      </w:r>
    </w:p>
    <w:p w14:paraId="5638E333" w14:textId="77777777" w:rsidR="00D81C5F" w:rsidRPr="00F009F7" w:rsidRDefault="00D81C5F" w:rsidP="00D81C5F">
      <w:pPr>
        <w:rPr>
          <w:rFonts w:ascii="Segoe UI" w:hAnsi="Segoe UI" w:cs="Segoe UI"/>
          <w:b/>
          <w:sz w:val="22"/>
        </w:rPr>
      </w:pPr>
    </w:p>
    <w:p w14:paraId="5F70F477" w14:textId="77777777" w:rsidR="00D81C5F" w:rsidRPr="00F009F7" w:rsidRDefault="00EC06D2" w:rsidP="00D81C5F">
      <w:pPr>
        <w:rPr>
          <w:rFonts w:ascii="Segoe UI" w:hAnsi="Segoe UI" w:cs="Segoe UI"/>
          <w:b/>
          <w:sz w:val="22"/>
        </w:rPr>
      </w:pPr>
      <w:r w:rsidRPr="00F009F7">
        <w:rPr>
          <w:rFonts w:ascii="Segoe UI" w:hAnsi="Segoe UI" w:cs="Segoe UI"/>
          <w:b/>
          <w:sz w:val="22"/>
        </w:rPr>
        <w:t>Week 11</w:t>
      </w:r>
      <w:r w:rsidR="003C3376" w:rsidRPr="00F009F7">
        <w:rPr>
          <w:rFonts w:ascii="Segoe UI" w:hAnsi="Segoe UI" w:cs="Segoe UI"/>
          <w:b/>
          <w:sz w:val="22"/>
        </w:rPr>
        <w:tab/>
      </w:r>
    </w:p>
    <w:p w14:paraId="0B5F6A60"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Delinquency Prevention</w:t>
      </w:r>
    </w:p>
    <w:p w14:paraId="6680A2FD" w14:textId="77777777" w:rsidR="00D81C5F" w:rsidRPr="00F009F7" w:rsidRDefault="00D81C5F" w:rsidP="00DA6B2C">
      <w:pPr>
        <w:ind w:left="3600" w:hanging="3600"/>
        <w:rPr>
          <w:rFonts w:ascii="Segoe UI" w:hAnsi="Segoe UI" w:cs="Segoe UI"/>
          <w:sz w:val="22"/>
        </w:rPr>
      </w:pPr>
      <w:r w:rsidRPr="00F009F7">
        <w:rPr>
          <w:rFonts w:ascii="Segoe UI" w:hAnsi="Segoe UI" w:cs="Segoe UI"/>
          <w:sz w:val="22"/>
        </w:rPr>
        <w:t xml:space="preserve">- Learning Objectives/Goals:  </w:t>
      </w:r>
      <w:r w:rsidR="00DA6B2C" w:rsidRPr="00F009F7">
        <w:rPr>
          <w:rFonts w:ascii="Segoe UI" w:hAnsi="Segoe UI" w:cs="Segoe UI"/>
          <w:sz w:val="22"/>
        </w:rPr>
        <w:tab/>
      </w:r>
      <w:r w:rsidR="000A526F" w:rsidRPr="00F009F7">
        <w:rPr>
          <w:rFonts w:ascii="Segoe UI" w:hAnsi="Segoe UI" w:cs="Segoe UI"/>
          <w:sz w:val="22"/>
        </w:rPr>
        <w:t>Recognize the key features of delinquency prevention</w:t>
      </w:r>
      <w:r w:rsidR="00390585" w:rsidRPr="00F009F7">
        <w:rPr>
          <w:rFonts w:ascii="Segoe UI" w:hAnsi="Segoe UI" w:cs="Segoe UI"/>
          <w:sz w:val="22"/>
        </w:rPr>
        <w:t xml:space="preserve"> </w:t>
      </w:r>
    </w:p>
    <w:p w14:paraId="6FF9B400"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597B5A03"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6C390239" w14:textId="77777777" w:rsidR="00EC06D2" w:rsidRPr="00F009F7" w:rsidRDefault="00EC06D2" w:rsidP="00D81C5F">
      <w:pPr>
        <w:rPr>
          <w:rFonts w:ascii="Segoe UI" w:hAnsi="Segoe UI" w:cs="Segoe UI"/>
          <w:sz w:val="22"/>
        </w:rPr>
      </w:pPr>
    </w:p>
    <w:p w14:paraId="62173C71" w14:textId="77777777" w:rsidR="00EC06D2" w:rsidRPr="00F009F7" w:rsidRDefault="00EC06D2" w:rsidP="00EC06D2">
      <w:pPr>
        <w:rPr>
          <w:rFonts w:ascii="Segoe UI" w:hAnsi="Segoe UI" w:cs="Segoe UI"/>
          <w:b/>
          <w:sz w:val="22"/>
        </w:rPr>
      </w:pPr>
      <w:r w:rsidRPr="00F009F7">
        <w:rPr>
          <w:rFonts w:ascii="Segoe UI" w:hAnsi="Segoe UI" w:cs="Segoe UI"/>
          <w:b/>
          <w:sz w:val="22"/>
        </w:rPr>
        <w:t>Week 12</w:t>
      </w:r>
      <w:r w:rsidRPr="00F009F7">
        <w:rPr>
          <w:rFonts w:ascii="Segoe UI" w:hAnsi="Segoe UI" w:cs="Segoe UI"/>
          <w:b/>
          <w:sz w:val="22"/>
        </w:rPr>
        <w:tab/>
      </w:r>
    </w:p>
    <w:p w14:paraId="30769F15"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Unit of Instruction:  </w:t>
      </w:r>
      <w:r w:rsidRPr="00F009F7">
        <w:rPr>
          <w:rFonts w:ascii="Segoe UI" w:hAnsi="Segoe UI" w:cs="Segoe UI"/>
          <w:sz w:val="22"/>
        </w:rPr>
        <w:tab/>
      </w:r>
      <w:r w:rsidRPr="00F009F7">
        <w:rPr>
          <w:rFonts w:ascii="Segoe UI" w:hAnsi="Segoe UI" w:cs="Segoe UI"/>
          <w:sz w:val="22"/>
        </w:rPr>
        <w:tab/>
      </w:r>
      <w:r w:rsidRPr="00F009F7">
        <w:rPr>
          <w:rFonts w:ascii="Segoe UI" w:hAnsi="Segoe UI" w:cs="Segoe UI"/>
          <w:sz w:val="22"/>
        </w:rPr>
        <w:tab/>
      </w:r>
      <w:r w:rsidR="003E278C" w:rsidRPr="00F009F7">
        <w:rPr>
          <w:rFonts w:ascii="Segoe UI" w:hAnsi="Segoe UI" w:cs="Segoe UI"/>
          <w:sz w:val="22"/>
        </w:rPr>
        <w:t>Police Work with Juveniles</w:t>
      </w:r>
    </w:p>
    <w:p w14:paraId="51C1AEE9" w14:textId="77777777" w:rsidR="00EC06D2" w:rsidRPr="00F009F7" w:rsidRDefault="00EC06D2" w:rsidP="00EC06D2">
      <w:pPr>
        <w:ind w:left="3600" w:hanging="3600"/>
        <w:rPr>
          <w:rFonts w:ascii="Segoe UI" w:hAnsi="Segoe UI" w:cs="Segoe UI"/>
          <w:sz w:val="22"/>
        </w:rPr>
      </w:pPr>
      <w:r w:rsidRPr="00F009F7">
        <w:rPr>
          <w:rFonts w:ascii="Segoe UI" w:hAnsi="Segoe UI" w:cs="Segoe UI"/>
          <w:sz w:val="22"/>
        </w:rPr>
        <w:t xml:space="preserve">- Learning Objectives/Goals:  </w:t>
      </w:r>
      <w:r w:rsidRPr="00F009F7">
        <w:rPr>
          <w:rFonts w:ascii="Segoe UI" w:hAnsi="Segoe UI" w:cs="Segoe UI"/>
          <w:sz w:val="22"/>
        </w:rPr>
        <w:tab/>
      </w:r>
      <w:r w:rsidR="000A526F" w:rsidRPr="00F009F7">
        <w:rPr>
          <w:rFonts w:ascii="Segoe UI" w:hAnsi="Segoe UI" w:cs="Segoe UI"/>
          <w:sz w:val="22"/>
        </w:rPr>
        <w:t>Identify key roles and responsibilities of the police in relation to juvenile offenders</w:t>
      </w:r>
    </w:p>
    <w:p w14:paraId="0E600906"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Pr="00F009F7">
        <w:rPr>
          <w:rFonts w:ascii="Segoe UI" w:hAnsi="Segoe UI" w:cs="Segoe UI"/>
          <w:sz w:val="22"/>
        </w:rPr>
        <w:t>Read assigned chapters; complete assigned course work</w:t>
      </w:r>
    </w:p>
    <w:p w14:paraId="1546DFA2"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Assessment Methods:  </w:t>
      </w:r>
      <w:r w:rsidRPr="00F009F7">
        <w:rPr>
          <w:rFonts w:ascii="Segoe UI" w:hAnsi="Segoe UI" w:cs="Segoe UI"/>
          <w:sz w:val="22"/>
        </w:rPr>
        <w:tab/>
      </w:r>
      <w:r w:rsidRPr="00F009F7">
        <w:rPr>
          <w:rFonts w:ascii="Segoe UI" w:hAnsi="Segoe UI" w:cs="Segoe UI"/>
          <w:sz w:val="22"/>
        </w:rPr>
        <w:tab/>
        <w:t>Test; Quiz; Assignment</w:t>
      </w:r>
    </w:p>
    <w:p w14:paraId="5AFE0305" w14:textId="77777777" w:rsidR="00D81C5F" w:rsidRPr="00F009F7" w:rsidRDefault="00D81C5F" w:rsidP="00D81C5F">
      <w:pPr>
        <w:rPr>
          <w:rFonts w:ascii="Segoe UI" w:hAnsi="Segoe UI" w:cs="Segoe UI"/>
          <w:b/>
          <w:sz w:val="22"/>
        </w:rPr>
      </w:pPr>
    </w:p>
    <w:p w14:paraId="5DC6C75B" w14:textId="77777777" w:rsidR="00D81C5F" w:rsidRPr="00F009F7" w:rsidRDefault="00EC06D2" w:rsidP="00D81C5F">
      <w:pPr>
        <w:rPr>
          <w:rFonts w:ascii="Segoe UI" w:hAnsi="Segoe UI" w:cs="Segoe UI"/>
          <w:b/>
          <w:sz w:val="22"/>
        </w:rPr>
      </w:pPr>
      <w:r w:rsidRPr="00F009F7">
        <w:rPr>
          <w:rFonts w:ascii="Segoe UI" w:hAnsi="Segoe UI" w:cs="Segoe UI"/>
          <w:b/>
          <w:sz w:val="22"/>
        </w:rPr>
        <w:t>Week 13</w:t>
      </w:r>
    </w:p>
    <w:p w14:paraId="2DDAE785"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Juvenile Court Process</w:t>
      </w:r>
    </w:p>
    <w:p w14:paraId="41F09DA7" w14:textId="77777777" w:rsidR="00D525A6" w:rsidRPr="00F009F7" w:rsidRDefault="00D81C5F" w:rsidP="00D525A6">
      <w:pPr>
        <w:ind w:left="3600" w:hanging="3600"/>
        <w:rPr>
          <w:rFonts w:ascii="Segoe UI" w:hAnsi="Segoe UI" w:cs="Segoe UI"/>
          <w:sz w:val="22"/>
        </w:rPr>
      </w:pPr>
      <w:r w:rsidRPr="00F009F7">
        <w:rPr>
          <w:rFonts w:ascii="Segoe UI" w:hAnsi="Segoe UI" w:cs="Segoe UI"/>
          <w:sz w:val="22"/>
        </w:rPr>
        <w:t xml:space="preserve">- Learning Objectives/Goals:  </w:t>
      </w:r>
      <w:r w:rsidR="00DA6B2C" w:rsidRPr="00F009F7">
        <w:rPr>
          <w:rFonts w:ascii="Segoe UI" w:hAnsi="Segoe UI" w:cs="Segoe UI"/>
          <w:sz w:val="22"/>
        </w:rPr>
        <w:tab/>
      </w:r>
      <w:r w:rsidR="000A526F" w:rsidRPr="00F009F7">
        <w:rPr>
          <w:rFonts w:ascii="Segoe UI" w:hAnsi="Segoe UI" w:cs="Segoe UI"/>
          <w:sz w:val="22"/>
        </w:rPr>
        <w:t>Discuss the processes of juvenile courts</w:t>
      </w:r>
    </w:p>
    <w:p w14:paraId="46DCDC52"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21FD08A9"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03421131" w14:textId="77777777" w:rsidR="00EC06D2" w:rsidRPr="00F009F7" w:rsidRDefault="00EC06D2" w:rsidP="00D81C5F">
      <w:pPr>
        <w:rPr>
          <w:rFonts w:ascii="Segoe UI" w:hAnsi="Segoe UI" w:cs="Segoe UI"/>
          <w:sz w:val="22"/>
        </w:rPr>
      </w:pPr>
    </w:p>
    <w:p w14:paraId="189A3774" w14:textId="77777777" w:rsidR="00EC06D2" w:rsidRPr="00F009F7" w:rsidRDefault="00EC06D2" w:rsidP="00EC06D2">
      <w:pPr>
        <w:rPr>
          <w:rFonts w:ascii="Segoe UI" w:hAnsi="Segoe UI" w:cs="Segoe UI"/>
          <w:b/>
          <w:sz w:val="22"/>
        </w:rPr>
      </w:pPr>
      <w:r w:rsidRPr="00F009F7">
        <w:rPr>
          <w:rFonts w:ascii="Segoe UI" w:hAnsi="Segoe UI" w:cs="Segoe UI"/>
          <w:b/>
          <w:sz w:val="22"/>
        </w:rPr>
        <w:t>Week 14</w:t>
      </w:r>
    </w:p>
    <w:p w14:paraId="6F4E2EE3"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Unit of Instruction:  </w:t>
      </w:r>
      <w:r w:rsidRPr="00F009F7">
        <w:rPr>
          <w:rFonts w:ascii="Segoe UI" w:hAnsi="Segoe UI" w:cs="Segoe UI"/>
          <w:sz w:val="22"/>
        </w:rPr>
        <w:tab/>
      </w:r>
      <w:r w:rsidRPr="00F009F7">
        <w:rPr>
          <w:rFonts w:ascii="Segoe UI" w:hAnsi="Segoe UI" w:cs="Segoe UI"/>
          <w:sz w:val="22"/>
        </w:rPr>
        <w:tab/>
      </w:r>
      <w:r w:rsidRPr="00F009F7">
        <w:rPr>
          <w:rFonts w:ascii="Segoe UI" w:hAnsi="Segoe UI" w:cs="Segoe UI"/>
          <w:sz w:val="22"/>
        </w:rPr>
        <w:tab/>
      </w:r>
      <w:r w:rsidR="003E278C" w:rsidRPr="00F009F7">
        <w:rPr>
          <w:rFonts w:ascii="Segoe UI" w:hAnsi="Segoe UI" w:cs="Segoe UI"/>
          <w:sz w:val="22"/>
        </w:rPr>
        <w:t>Juvenile Corrections</w:t>
      </w:r>
    </w:p>
    <w:p w14:paraId="2569B1D4" w14:textId="77777777" w:rsidR="00EC06D2" w:rsidRPr="00F009F7" w:rsidRDefault="00EC06D2" w:rsidP="00EC06D2">
      <w:pPr>
        <w:ind w:left="3600" w:hanging="3600"/>
        <w:rPr>
          <w:rFonts w:ascii="Segoe UI" w:hAnsi="Segoe UI" w:cs="Segoe UI"/>
          <w:sz w:val="22"/>
        </w:rPr>
      </w:pPr>
      <w:r w:rsidRPr="00F009F7">
        <w:rPr>
          <w:rFonts w:ascii="Segoe UI" w:hAnsi="Segoe UI" w:cs="Segoe UI"/>
          <w:sz w:val="22"/>
        </w:rPr>
        <w:t xml:space="preserve">- Learning Objectives/Goals:  </w:t>
      </w:r>
      <w:r w:rsidRPr="00F009F7">
        <w:rPr>
          <w:rFonts w:ascii="Segoe UI" w:hAnsi="Segoe UI" w:cs="Segoe UI"/>
          <w:sz w:val="22"/>
        </w:rPr>
        <w:tab/>
      </w:r>
      <w:r w:rsidR="000A526F" w:rsidRPr="00F009F7">
        <w:rPr>
          <w:rFonts w:ascii="Segoe UI" w:hAnsi="Segoe UI" w:cs="Segoe UI"/>
          <w:sz w:val="22"/>
        </w:rPr>
        <w:t>Discuss past and current trends in juvenile corrections</w:t>
      </w:r>
    </w:p>
    <w:p w14:paraId="62D7D320"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Pr="00F009F7">
        <w:rPr>
          <w:rFonts w:ascii="Segoe UI" w:hAnsi="Segoe UI" w:cs="Segoe UI"/>
          <w:sz w:val="22"/>
        </w:rPr>
        <w:t>Read assigned chapters; complete assigned course work</w:t>
      </w:r>
    </w:p>
    <w:p w14:paraId="0CCB6CE9" w14:textId="77777777" w:rsidR="00EC06D2" w:rsidRPr="00F009F7" w:rsidRDefault="00EC06D2" w:rsidP="00EC06D2">
      <w:pPr>
        <w:rPr>
          <w:rFonts w:ascii="Segoe UI" w:hAnsi="Segoe UI" w:cs="Segoe UI"/>
          <w:sz w:val="22"/>
        </w:rPr>
      </w:pPr>
      <w:r w:rsidRPr="00F009F7">
        <w:rPr>
          <w:rFonts w:ascii="Segoe UI" w:hAnsi="Segoe UI" w:cs="Segoe UI"/>
          <w:sz w:val="22"/>
        </w:rPr>
        <w:t xml:space="preserve">- Assessment Methods:  </w:t>
      </w:r>
      <w:r w:rsidRPr="00F009F7">
        <w:rPr>
          <w:rFonts w:ascii="Segoe UI" w:hAnsi="Segoe UI" w:cs="Segoe UI"/>
          <w:sz w:val="22"/>
        </w:rPr>
        <w:tab/>
      </w:r>
      <w:r w:rsidRPr="00F009F7">
        <w:rPr>
          <w:rFonts w:ascii="Segoe UI" w:hAnsi="Segoe UI" w:cs="Segoe UI"/>
          <w:sz w:val="22"/>
        </w:rPr>
        <w:tab/>
        <w:t>Test; Quiz; Assignment</w:t>
      </w:r>
    </w:p>
    <w:p w14:paraId="731DEAE7" w14:textId="77777777" w:rsidR="00D81C5F" w:rsidRPr="00F009F7" w:rsidRDefault="00D81C5F" w:rsidP="00D81C5F">
      <w:pPr>
        <w:rPr>
          <w:rFonts w:ascii="Segoe UI" w:hAnsi="Segoe UI" w:cs="Segoe UI"/>
          <w:b/>
          <w:sz w:val="22"/>
        </w:rPr>
      </w:pPr>
    </w:p>
    <w:p w14:paraId="5DC98BF7" w14:textId="77777777" w:rsidR="00D81C5F" w:rsidRPr="00F009F7" w:rsidRDefault="00EC06D2" w:rsidP="00D81C5F">
      <w:pPr>
        <w:rPr>
          <w:rFonts w:ascii="Segoe UI" w:hAnsi="Segoe UI" w:cs="Segoe UI"/>
          <w:b/>
          <w:sz w:val="22"/>
        </w:rPr>
      </w:pPr>
      <w:r w:rsidRPr="00F009F7">
        <w:rPr>
          <w:rFonts w:ascii="Segoe UI" w:hAnsi="Segoe UI" w:cs="Segoe UI"/>
          <w:b/>
          <w:sz w:val="22"/>
        </w:rPr>
        <w:t>Week 15</w:t>
      </w:r>
    </w:p>
    <w:p w14:paraId="180B59E0"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Unit of Instruction:  </w:t>
      </w:r>
      <w:r w:rsidR="003C3376" w:rsidRPr="00F009F7">
        <w:rPr>
          <w:rFonts w:ascii="Segoe UI" w:hAnsi="Segoe UI" w:cs="Segoe UI"/>
          <w:sz w:val="22"/>
        </w:rPr>
        <w:tab/>
      </w:r>
      <w:r w:rsidR="003C3376" w:rsidRPr="00F009F7">
        <w:rPr>
          <w:rFonts w:ascii="Segoe UI" w:hAnsi="Segoe UI" w:cs="Segoe UI"/>
          <w:sz w:val="22"/>
        </w:rPr>
        <w:tab/>
      </w:r>
      <w:r w:rsidR="003C3376" w:rsidRPr="00F009F7">
        <w:rPr>
          <w:rFonts w:ascii="Segoe UI" w:hAnsi="Segoe UI" w:cs="Segoe UI"/>
          <w:sz w:val="22"/>
        </w:rPr>
        <w:tab/>
      </w:r>
      <w:r w:rsidR="003E278C" w:rsidRPr="00F009F7">
        <w:rPr>
          <w:rFonts w:ascii="Segoe UI" w:hAnsi="Segoe UI" w:cs="Segoe UI"/>
          <w:sz w:val="22"/>
        </w:rPr>
        <w:t>Juvenile Probation</w:t>
      </w:r>
    </w:p>
    <w:p w14:paraId="0683A35F" w14:textId="77777777" w:rsidR="004D4FF8" w:rsidRPr="00F009F7" w:rsidRDefault="00D81C5F" w:rsidP="004D4FF8">
      <w:pPr>
        <w:ind w:left="3600" w:hanging="3600"/>
        <w:rPr>
          <w:rFonts w:ascii="Segoe UI" w:hAnsi="Segoe UI" w:cs="Segoe UI"/>
          <w:sz w:val="22"/>
        </w:rPr>
      </w:pPr>
      <w:r w:rsidRPr="00F009F7">
        <w:rPr>
          <w:rFonts w:ascii="Segoe UI" w:hAnsi="Segoe UI" w:cs="Segoe UI"/>
          <w:sz w:val="22"/>
        </w:rPr>
        <w:t xml:space="preserve">- Learning Objectives/Goals:  </w:t>
      </w:r>
      <w:r w:rsidR="00E031FA" w:rsidRPr="00F009F7">
        <w:rPr>
          <w:rFonts w:ascii="Segoe UI" w:hAnsi="Segoe UI" w:cs="Segoe UI"/>
          <w:sz w:val="22"/>
        </w:rPr>
        <w:tab/>
      </w:r>
      <w:r w:rsidR="000A526F" w:rsidRPr="00F009F7">
        <w:rPr>
          <w:rFonts w:ascii="Segoe UI" w:hAnsi="Segoe UI" w:cs="Segoe UI"/>
          <w:sz w:val="22"/>
        </w:rPr>
        <w:t>Identify the juvenile probation process</w:t>
      </w:r>
    </w:p>
    <w:p w14:paraId="031F2172"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Assignment:  </w:t>
      </w:r>
      <w:r w:rsidR="00F009F7">
        <w:rPr>
          <w:rFonts w:ascii="Segoe UI" w:hAnsi="Segoe UI" w:cs="Segoe UI"/>
          <w:sz w:val="22"/>
        </w:rPr>
        <w:tab/>
      </w:r>
      <w:r w:rsidR="00F009F7">
        <w:rPr>
          <w:rFonts w:ascii="Segoe UI" w:hAnsi="Segoe UI" w:cs="Segoe UI"/>
          <w:sz w:val="22"/>
        </w:rPr>
        <w:tab/>
      </w:r>
      <w:r w:rsidR="00F009F7">
        <w:rPr>
          <w:rFonts w:ascii="Segoe UI" w:hAnsi="Segoe UI" w:cs="Segoe UI"/>
          <w:sz w:val="22"/>
        </w:rPr>
        <w:tab/>
      </w:r>
      <w:r w:rsidR="00AA05EC" w:rsidRPr="00F009F7">
        <w:rPr>
          <w:rFonts w:ascii="Segoe UI" w:hAnsi="Segoe UI" w:cs="Segoe UI"/>
          <w:sz w:val="22"/>
        </w:rPr>
        <w:t>Read assigned chapters; complete assigned course work</w:t>
      </w:r>
    </w:p>
    <w:p w14:paraId="5C52D327" w14:textId="77777777" w:rsidR="00D81C5F" w:rsidRPr="00F009F7" w:rsidRDefault="00D81C5F" w:rsidP="00D81C5F">
      <w:pPr>
        <w:rPr>
          <w:rFonts w:ascii="Segoe UI" w:hAnsi="Segoe UI" w:cs="Segoe UI"/>
          <w:sz w:val="22"/>
        </w:rPr>
      </w:pPr>
      <w:r w:rsidRPr="00F009F7">
        <w:rPr>
          <w:rFonts w:ascii="Segoe UI" w:hAnsi="Segoe UI" w:cs="Segoe UI"/>
          <w:sz w:val="22"/>
        </w:rPr>
        <w:t xml:space="preserve">- Assessment Methods:  </w:t>
      </w:r>
      <w:r w:rsidR="00AA05EC" w:rsidRPr="00F009F7">
        <w:rPr>
          <w:rFonts w:ascii="Segoe UI" w:hAnsi="Segoe UI" w:cs="Segoe UI"/>
          <w:sz w:val="22"/>
        </w:rPr>
        <w:tab/>
      </w:r>
      <w:r w:rsidR="00AA05EC" w:rsidRPr="00F009F7">
        <w:rPr>
          <w:rFonts w:ascii="Segoe UI" w:hAnsi="Segoe UI" w:cs="Segoe UI"/>
          <w:sz w:val="22"/>
        </w:rPr>
        <w:tab/>
        <w:t>Test; Quiz; Assignment</w:t>
      </w:r>
    </w:p>
    <w:p w14:paraId="707B569C" w14:textId="77777777" w:rsidR="00D81C5F" w:rsidRPr="00F009F7" w:rsidRDefault="00D81C5F" w:rsidP="00D81C5F">
      <w:pPr>
        <w:rPr>
          <w:rFonts w:ascii="Segoe UI" w:hAnsi="Segoe UI" w:cs="Segoe UI"/>
          <w:b/>
        </w:rPr>
      </w:pPr>
      <w:r w:rsidRPr="00F009F7">
        <w:rPr>
          <w:rFonts w:ascii="Segoe UI" w:hAnsi="Segoe UI" w:cs="Segoe UI"/>
          <w:b/>
        </w:rPr>
        <w:t xml:space="preserve"> </w:t>
      </w:r>
    </w:p>
    <w:p w14:paraId="46B68E8A" w14:textId="77777777" w:rsidR="00911953" w:rsidRPr="00F009F7" w:rsidRDefault="00911953" w:rsidP="00911953">
      <w:pPr>
        <w:jc w:val="center"/>
        <w:rPr>
          <w:rFonts w:ascii="Segoe UI" w:hAnsi="Segoe UI" w:cs="Segoe UI"/>
          <w:b/>
        </w:rPr>
      </w:pPr>
    </w:p>
    <w:p w14:paraId="64872550" w14:textId="77777777" w:rsidR="00911953" w:rsidRPr="00F009F7" w:rsidRDefault="00911953" w:rsidP="00911953">
      <w:pPr>
        <w:jc w:val="center"/>
        <w:rPr>
          <w:rFonts w:ascii="Segoe UI" w:hAnsi="Segoe UI" w:cs="Segoe UI"/>
          <w:b/>
        </w:rPr>
      </w:pPr>
    </w:p>
    <w:p w14:paraId="2FAF5E75" w14:textId="77777777" w:rsidR="00EB199D" w:rsidRPr="00BB5821" w:rsidRDefault="00900AF4" w:rsidP="00EB199D">
      <w:pPr>
        <w:jc w:val="center"/>
        <w:rPr>
          <w:rFonts w:ascii="Segoe UI" w:hAnsi="Segoe UI" w:cs="Segoe UI"/>
          <w:b/>
        </w:rPr>
      </w:pPr>
      <w:r>
        <w:rPr>
          <w:rFonts w:ascii="Segoe UI" w:hAnsi="Segoe UI" w:cs="Segoe UI"/>
          <w:b/>
        </w:rPr>
        <w:br w:type="page"/>
      </w:r>
      <w:bookmarkStart w:id="5" w:name="_Hlk140473575"/>
      <w:r w:rsidR="00EB199D" w:rsidRPr="00BB5821">
        <w:rPr>
          <w:rFonts w:ascii="Segoe UI" w:hAnsi="Segoe UI" w:cs="Segoe UI"/>
          <w:b/>
        </w:rPr>
        <w:lastRenderedPageBreak/>
        <w:t>STUDENT RESOURCES</w:t>
      </w:r>
    </w:p>
    <w:p w14:paraId="75C773A9" w14:textId="77777777" w:rsidR="00EB199D" w:rsidRPr="00BB5821" w:rsidRDefault="00EB199D" w:rsidP="00EB199D">
      <w:pPr>
        <w:rPr>
          <w:rFonts w:ascii="Segoe UI" w:hAnsi="Segoe UI" w:cs="Segoe UI"/>
          <w:b/>
        </w:rPr>
      </w:pPr>
    </w:p>
    <w:p w14:paraId="7FAD0D55" w14:textId="77777777" w:rsidR="00EB199D" w:rsidRPr="004D7705" w:rsidRDefault="00EB199D" w:rsidP="00EB199D">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2CE5684C" w14:textId="77777777" w:rsidR="00EB199D" w:rsidRPr="00BB5821" w:rsidRDefault="00EB199D" w:rsidP="00EB199D">
      <w:pPr>
        <w:rPr>
          <w:rFonts w:ascii="Segoe UI" w:hAnsi="Segoe UI" w:cs="Segoe UI"/>
          <w:b/>
          <w:bCs/>
          <w:u w:val="single"/>
        </w:rPr>
      </w:pPr>
    </w:p>
    <w:p w14:paraId="77DEED2B" w14:textId="77777777" w:rsidR="00EB199D" w:rsidRDefault="00EB199D" w:rsidP="00EB199D">
      <w:pPr>
        <w:rPr>
          <w:rFonts w:ascii="Segoe UI" w:hAnsi="Segoe UI" w:cs="Segoe UI"/>
          <w:b/>
          <w:bCs/>
        </w:rPr>
      </w:pPr>
      <w:r>
        <w:rPr>
          <w:rFonts w:ascii="Segoe UI" w:hAnsi="Segoe UI" w:cs="Segoe UI"/>
          <w:b/>
          <w:bCs/>
        </w:rPr>
        <w:t>ADVISING SERVICES</w:t>
      </w:r>
    </w:p>
    <w:p w14:paraId="3E3D885A" w14:textId="77777777" w:rsidR="00EB199D" w:rsidRPr="00DA7A2D" w:rsidRDefault="00EB199D" w:rsidP="00EB199D">
      <w:pPr>
        <w:rPr>
          <w:rFonts w:ascii="Segoe UI" w:hAnsi="Segoe UI" w:cs="Segoe UI"/>
          <w:bCs/>
        </w:rPr>
      </w:pPr>
    </w:p>
    <w:p w14:paraId="59A4B6BE" w14:textId="77777777" w:rsidR="00EB199D" w:rsidRDefault="00EB199D" w:rsidP="00EB199D">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1F036CE5" w14:textId="77777777" w:rsidR="00EB199D" w:rsidRDefault="00EB199D" w:rsidP="00EB199D">
      <w:pPr>
        <w:rPr>
          <w:rFonts w:ascii="Segoe UI" w:hAnsi="Segoe UI" w:cs="Segoe UI"/>
          <w:bCs/>
        </w:rPr>
      </w:pPr>
    </w:p>
    <w:p w14:paraId="617546CF" w14:textId="77777777" w:rsidR="00EB199D" w:rsidRPr="00DA7A2D" w:rsidRDefault="00EB199D" w:rsidP="00EB199D">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6B2A6730" w14:textId="77777777" w:rsidR="00EB199D" w:rsidRDefault="00EB199D" w:rsidP="00EB199D">
      <w:pPr>
        <w:rPr>
          <w:rFonts w:ascii="Segoe UI" w:hAnsi="Segoe UI" w:cs="Segoe UI"/>
          <w:bCs/>
        </w:rPr>
      </w:pPr>
    </w:p>
    <w:p w14:paraId="54C57D2B" w14:textId="77777777" w:rsidR="00EB199D" w:rsidRDefault="00EB199D" w:rsidP="00EB199D">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375FC7A5" w14:textId="77777777" w:rsidR="00EB199D" w:rsidRDefault="00EB199D" w:rsidP="00EB199D">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707AC36E" w14:textId="77777777" w:rsidR="00EB199D" w:rsidRDefault="00EB199D" w:rsidP="00EB199D">
      <w:pPr>
        <w:rPr>
          <w:rFonts w:ascii="Segoe UI" w:hAnsi="Segoe UI" w:cs="Segoe UI"/>
          <w:bCs/>
        </w:rPr>
      </w:pPr>
    </w:p>
    <w:p w14:paraId="30A83F89" w14:textId="77777777" w:rsidR="00EB199D" w:rsidRPr="00DA7A2D" w:rsidRDefault="00EB199D" w:rsidP="00EB199D">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419A25E3" w14:textId="77777777" w:rsidR="00EB199D" w:rsidRPr="00BB5821" w:rsidRDefault="00EB199D" w:rsidP="00EB199D">
      <w:pPr>
        <w:rPr>
          <w:rFonts w:ascii="Segoe UI" w:hAnsi="Segoe UI" w:cs="Segoe UI"/>
          <w:bCs/>
        </w:rPr>
      </w:pPr>
    </w:p>
    <w:p w14:paraId="51AC5B5E" w14:textId="77777777" w:rsidR="00EB199D" w:rsidRPr="00DA7A2D" w:rsidRDefault="00EB199D" w:rsidP="00EB199D">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C3A002F" w14:textId="77777777" w:rsidR="00EB199D" w:rsidRPr="00BB5821" w:rsidRDefault="00EB199D" w:rsidP="00EB199D">
      <w:pPr>
        <w:rPr>
          <w:rFonts w:ascii="Segoe UI" w:hAnsi="Segoe UI" w:cs="Segoe UI"/>
          <w:bCs/>
        </w:rPr>
      </w:pPr>
      <w:r w:rsidRPr="00BB5821">
        <w:rPr>
          <w:rFonts w:ascii="Segoe UI" w:hAnsi="Segoe UI" w:cs="Segoe UI"/>
          <w:bCs/>
        </w:rPr>
        <w:t>614-287-2779</w:t>
      </w:r>
    </w:p>
    <w:p w14:paraId="3825FF83" w14:textId="77777777" w:rsidR="00EB199D" w:rsidRDefault="00EB199D" w:rsidP="00EB199D">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24C828C5" w14:textId="77777777" w:rsidR="00EB199D" w:rsidRPr="00FB7E83" w:rsidRDefault="00EB199D" w:rsidP="00EB199D">
      <w:pPr>
        <w:rPr>
          <w:rFonts w:ascii="Segoe UI" w:hAnsi="Segoe UI" w:cs="Segoe UI"/>
          <w:bCs/>
          <w:color w:val="007298"/>
        </w:rPr>
      </w:pPr>
    </w:p>
    <w:p w14:paraId="2DD0E1CA" w14:textId="77777777" w:rsidR="00EB199D" w:rsidRPr="00BB5821" w:rsidRDefault="00EB199D" w:rsidP="00EB199D">
      <w:pPr>
        <w:jc w:val="center"/>
        <w:rPr>
          <w:rFonts w:ascii="Segoe UI" w:hAnsi="Segoe UI" w:cs="Segoe UI"/>
          <w:b/>
          <w:bCs/>
        </w:rPr>
      </w:pPr>
    </w:p>
    <w:p w14:paraId="4172BC27" w14:textId="77777777" w:rsidR="00EB199D" w:rsidRPr="00BB5821" w:rsidRDefault="00EB199D" w:rsidP="00EB199D">
      <w:pPr>
        <w:tabs>
          <w:tab w:val="left" w:pos="540"/>
        </w:tabs>
        <w:rPr>
          <w:rFonts w:ascii="Segoe UI" w:hAnsi="Segoe UI" w:cs="Segoe UI"/>
        </w:rPr>
      </w:pPr>
      <w:r w:rsidRPr="00BB5821">
        <w:rPr>
          <w:rFonts w:ascii="Segoe UI" w:hAnsi="Segoe UI" w:cs="Segoe UI"/>
          <w:b/>
        </w:rPr>
        <w:t>FINANCIAL AID REPORTING REQUIREMENTS</w:t>
      </w:r>
    </w:p>
    <w:p w14:paraId="69A8FFBA" w14:textId="77777777" w:rsidR="00EB199D" w:rsidRPr="00BB5821" w:rsidRDefault="00EB199D" w:rsidP="00EB199D">
      <w:pPr>
        <w:tabs>
          <w:tab w:val="left" w:pos="540"/>
        </w:tabs>
        <w:rPr>
          <w:rFonts w:ascii="Segoe UI" w:hAnsi="Segoe UI" w:cs="Segoe UI"/>
        </w:rPr>
      </w:pPr>
    </w:p>
    <w:p w14:paraId="1367816D" w14:textId="77777777" w:rsidR="00EB199D" w:rsidRPr="00BB5821" w:rsidRDefault="00EB199D" w:rsidP="00EB199D">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04DCF9EF" w14:textId="77777777" w:rsidR="00EB199D" w:rsidRPr="00BB5821" w:rsidRDefault="00EB199D" w:rsidP="00EB199D">
      <w:pPr>
        <w:tabs>
          <w:tab w:val="left" w:pos="540"/>
        </w:tabs>
        <w:ind w:left="720"/>
        <w:rPr>
          <w:rFonts w:ascii="Segoe UI" w:hAnsi="Segoe UI" w:cs="Segoe UI"/>
        </w:rPr>
      </w:pPr>
    </w:p>
    <w:p w14:paraId="2C6CF64E" w14:textId="77777777" w:rsidR="00EB199D" w:rsidRPr="00FB7E83" w:rsidRDefault="00EB199D" w:rsidP="00EB199D">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6B31D5D1" w14:textId="77777777" w:rsidR="00EB199D" w:rsidRPr="00FB7E83" w:rsidRDefault="00EB199D" w:rsidP="00EB199D">
      <w:pPr>
        <w:tabs>
          <w:tab w:val="left" w:pos="540"/>
        </w:tabs>
        <w:ind w:left="720"/>
        <w:rPr>
          <w:rFonts w:ascii="Segoe UI" w:hAnsi="Segoe UI" w:cs="Segoe UI"/>
          <w:bCs/>
          <w:i/>
          <w:color w:val="007298"/>
        </w:rPr>
      </w:pPr>
    </w:p>
    <w:p w14:paraId="71E497B4" w14:textId="77777777" w:rsidR="00EB199D" w:rsidRPr="00FB7E83" w:rsidRDefault="00EB199D" w:rsidP="00EB199D">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699CBA11" w14:textId="77777777" w:rsidR="00EB199D" w:rsidRPr="00BB5821" w:rsidRDefault="00EB199D" w:rsidP="00EB199D">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3C9B0ABF" w14:textId="77777777" w:rsidR="00EB199D" w:rsidRPr="00BB5821" w:rsidRDefault="00EB199D" w:rsidP="00EB199D">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22F822CC" w14:textId="77777777" w:rsidR="00EB199D" w:rsidRPr="00BB5821" w:rsidRDefault="00EB199D" w:rsidP="00EB199D">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245BA4AF" w14:textId="77777777" w:rsidR="00EB199D" w:rsidRPr="00BB5821" w:rsidRDefault="00EB199D" w:rsidP="00EB199D">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6AC9865E" w14:textId="77777777" w:rsidR="00EB199D" w:rsidRPr="00BB5821" w:rsidRDefault="00EB199D" w:rsidP="00EB199D">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5034B836" w14:textId="77777777" w:rsidR="00EB199D" w:rsidRPr="00BB5821" w:rsidRDefault="00EB199D" w:rsidP="00EB199D">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118BD765" w14:textId="77777777" w:rsidR="00EB199D" w:rsidRPr="00BB5821" w:rsidRDefault="00EB199D" w:rsidP="00EB199D">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7905A1CA" w14:textId="77777777" w:rsidR="00110148" w:rsidRPr="00110148" w:rsidRDefault="00110148" w:rsidP="00110148">
      <w:pPr>
        <w:outlineLvl w:val="3"/>
        <w:rPr>
          <w:rFonts w:ascii="Segoe UI" w:hAnsi="Segoe UI" w:cs="Segoe UI"/>
        </w:rPr>
      </w:pPr>
      <w:r w:rsidRPr="00110148">
        <w:rPr>
          <w:rFonts w:ascii="Segoe UI" w:hAnsi="Segoe UI" w:cs="Segoe UI"/>
        </w:rPr>
        <w:tab/>
        <w:t>Department Chairperson:</w:t>
      </w:r>
      <w:r w:rsidRPr="00110148">
        <w:rPr>
          <w:rFonts w:ascii="Segoe UI" w:hAnsi="Segoe UI" w:cs="Segoe UI"/>
        </w:rPr>
        <w:tab/>
        <w:t xml:space="preserve">Kevin Hicks / </w:t>
      </w:r>
      <w:hyperlink r:id="rId17" w:history="1">
        <w:r w:rsidRPr="00110148">
          <w:rPr>
            <w:rFonts w:ascii="Segoe UI" w:hAnsi="Segoe UI" w:cs="Segoe UI"/>
            <w:color w:val="007298"/>
            <w:u w:val="single"/>
          </w:rPr>
          <w:t>khicks2@cscc.edu</w:t>
        </w:r>
      </w:hyperlink>
      <w:r w:rsidRPr="00110148">
        <w:rPr>
          <w:rFonts w:ascii="Segoe UI" w:hAnsi="Segoe UI" w:cs="Segoe UI"/>
        </w:rPr>
        <w:t xml:space="preserve"> (614) 287-5054</w:t>
      </w:r>
    </w:p>
    <w:p w14:paraId="06C50A67" w14:textId="182FB37E" w:rsidR="00900AF4" w:rsidRPr="00BB5821" w:rsidRDefault="00900AF4" w:rsidP="00110148">
      <w:pPr>
        <w:outlineLvl w:val="3"/>
        <w:rPr>
          <w:rFonts w:ascii="Segoe UI" w:hAnsi="Segoe UI" w:cs="Segoe UI"/>
        </w:rPr>
      </w:pPr>
    </w:p>
    <w:sectPr w:rsidR="00900AF4"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315E" w14:textId="77777777" w:rsidR="00EC5492" w:rsidRDefault="00EC5492" w:rsidP="00E81F7D">
      <w:r>
        <w:separator/>
      </w:r>
    </w:p>
  </w:endnote>
  <w:endnote w:type="continuationSeparator" w:id="0">
    <w:p w14:paraId="5BA28E5D" w14:textId="77777777" w:rsidR="00EC5492" w:rsidRDefault="00EC5492"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9F56"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F009F7">
      <w:rPr>
        <w:rFonts w:ascii="Calibri" w:hAnsi="Calibri"/>
        <w:noProof/>
      </w:rPr>
      <w:t>8</w:t>
    </w:r>
    <w:r w:rsidRPr="00045EC8">
      <w:rPr>
        <w:rFonts w:ascii="Calibri" w:hAnsi="Calibri"/>
      </w:rPr>
      <w:fldChar w:fldCharType="end"/>
    </w:r>
  </w:p>
  <w:p w14:paraId="0EA07465"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F3FE" w14:textId="77777777" w:rsidR="00EC5492" w:rsidRDefault="00EC5492" w:rsidP="00E81F7D">
      <w:r>
        <w:separator/>
      </w:r>
    </w:p>
  </w:footnote>
  <w:footnote w:type="continuationSeparator" w:id="0">
    <w:p w14:paraId="54854F34" w14:textId="77777777" w:rsidR="00EC5492" w:rsidRDefault="00EC5492"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A814" w14:textId="77777777" w:rsidR="00E81F7D" w:rsidRDefault="00E81F7D">
    <w:pPr>
      <w:pStyle w:val="Header"/>
      <w:jc w:val="right"/>
    </w:pPr>
  </w:p>
  <w:p w14:paraId="5B01D963"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56879">
    <w:abstractNumId w:val="0"/>
  </w:num>
  <w:num w:numId="2" w16cid:durableId="1455900645">
    <w:abstractNumId w:val="4"/>
  </w:num>
  <w:num w:numId="3" w16cid:durableId="1926258909">
    <w:abstractNumId w:val="8"/>
  </w:num>
  <w:num w:numId="4" w16cid:durableId="916329361">
    <w:abstractNumId w:val="7"/>
  </w:num>
  <w:num w:numId="5" w16cid:durableId="1676499056">
    <w:abstractNumId w:val="3"/>
  </w:num>
  <w:num w:numId="6" w16cid:durableId="368145805">
    <w:abstractNumId w:val="6"/>
  </w:num>
  <w:num w:numId="7" w16cid:durableId="1687706512">
    <w:abstractNumId w:val="2"/>
  </w:num>
  <w:num w:numId="8" w16cid:durableId="1571620277">
    <w:abstractNumId w:val="5"/>
  </w:num>
  <w:num w:numId="9" w16cid:durableId="54133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6th8eg+Fwe8XyCOgIUDyd//O1j44zFQ0WGCKhrdfPDIBNW0KYjFgBU7n+HohS3Kyvw6FDrec8GX1WSa8aAxhw==" w:salt="OOaambcEje60Lk4F89V7R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61C4"/>
    <w:rsid w:val="00041913"/>
    <w:rsid w:val="00045EC8"/>
    <w:rsid w:val="00046BEC"/>
    <w:rsid w:val="00082431"/>
    <w:rsid w:val="000A526F"/>
    <w:rsid w:val="000F19C4"/>
    <w:rsid w:val="00110148"/>
    <w:rsid w:val="001154E5"/>
    <w:rsid w:val="00180819"/>
    <w:rsid w:val="00195735"/>
    <w:rsid w:val="001B6A2D"/>
    <w:rsid w:val="001C137E"/>
    <w:rsid w:val="001D589E"/>
    <w:rsid w:val="001E69B4"/>
    <w:rsid w:val="00202A2B"/>
    <w:rsid w:val="002261C3"/>
    <w:rsid w:val="0029105F"/>
    <w:rsid w:val="00294FD5"/>
    <w:rsid w:val="002D54BD"/>
    <w:rsid w:val="0037331B"/>
    <w:rsid w:val="00390585"/>
    <w:rsid w:val="003B22E8"/>
    <w:rsid w:val="003B5258"/>
    <w:rsid w:val="003C3376"/>
    <w:rsid w:val="003C3743"/>
    <w:rsid w:val="003E278C"/>
    <w:rsid w:val="003E6916"/>
    <w:rsid w:val="00430240"/>
    <w:rsid w:val="00434A9A"/>
    <w:rsid w:val="00453613"/>
    <w:rsid w:val="004A7629"/>
    <w:rsid w:val="004C5433"/>
    <w:rsid w:val="004D4FF8"/>
    <w:rsid w:val="004E1909"/>
    <w:rsid w:val="004E5DA8"/>
    <w:rsid w:val="004F3CB9"/>
    <w:rsid w:val="00534505"/>
    <w:rsid w:val="005458AB"/>
    <w:rsid w:val="00553EDB"/>
    <w:rsid w:val="005612DF"/>
    <w:rsid w:val="0057258C"/>
    <w:rsid w:val="00591694"/>
    <w:rsid w:val="0059203E"/>
    <w:rsid w:val="00594268"/>
    <w:rsid w:val="00595A53"/>
    <w:rsid w:val="00596128"/>
    <w:rsid w:val="005C214B"/>
    <w:rsid w:val="005D7470"/>
    <w:rsid w:val="005F5676"/>
    <w:rsid w:val="00682D62"/>
    <w:rsid w:val="006A7C8D"/>
    <w:rsid w:val="006B145E"/>
    <w:rsid w:val="006B5955"/>
    <w:rsid w:val="006C1FCF"/>
    <w:rsid w:val="006C5B34"/>
    <w:rsid w:val="006C6FCF"/>
    <w:rsid w:val="006D19D1"/>
    <w:rsid w:val="006F1DD4"/>
    <w:rsid w:val="007002F4"/>
    <w:rsid w:val="00700E7D"/>
    <w:rsid w:val="007137DB"/>
    <w:rsid w:val="00751C60"/>
    <w:rsid w:val="00765F5E"/>
    <w:rsid w:val="00802978"/>
    <w:rsid w:val="008312E9"/>
    <w:rsid w:val="00861542"/>
    <w:rsid w:val="008945A9"/>
    <w:rsid w:val="008E4B27"/>
    <w:rsid w:val="00900AF4"/>
    <w:rsid w:val="00906759"/>
    <w:rsid w:val="00911953"/>
    <w:rsid w:val="009A0B69"/>
    <w:rsid w:val="009A3C73"/>
    <w:rsid w:val="00A052FB"/>
    <w:rsid w:val="00A52F72"/>
    <w:rsid w:val="00A83BCC"/>
    <w:rsid w:val="00A90E16"/>
    <w:rsid w:val="00A95FBE"/>
    <w:rsid w:val="00AA05EC"/>
    <w:rsid w:val="00AA62DC"/>
    <w:rsid w:val="00AB0328"/>
    <w:rsid w:val="00AB1F47"/>
    <w:rsid w:val="00AD3FC0"/>
    <w:rsid w:val="00B15837"/>
    <w:rsid w:val="00B34921"/>
    <w:rsid w:val="00B36FE4"/>
    <w:rsid w:val="00B51B8A"/>
    <w:rsid w:val="00B62994"/>
    <w:rsid w:val="00B73439"/>
    <w:rsid w:val="00B835AD"/>
    <w:rsid w:val="00BA00FB"/>
    <w:rsid w:val="00BB3BE2"/>
    <w:rsid w:val="00BD35A9"/>
    <w:rsid w:val="00C11384"/>
    <w:rsid w:val="00C11498"/>
    <w:rsid w:val="00C22DE7"/>
    <w:rsid w:val="00C50314"/>
    <w:rsid w:val="00C553F3"/>
    <w:rsid w:val="00CD1F45"/>
    <w:rsid w:val="00CD5B79"/>
    <w:rsid w:val="00D16E35"/>
    <w:rsid w:val="00D41651"/>
    <w:rsid w:val="00D525A6"/>
    <w:rsid w:val="00D81C5F"/>
    <w:rsid w:val="00D87B3B"/>
    <w:rsid w:val="00D97C97"/>
    <w:rsid w:val="00DA6B2C"/>
    <w:rsid w:val="00DB346F"/>
    <w:rsid w:val="00E031FA"/>
    <w:rsid w:val="00E104FC"/>
    <w:rsid w:val="00E343D7"/>
    <w:rsid w:val="00E80A3E"/>
    <w:rsid w:val="00E80D66"/>
    <w:rsid w:val="00E81F7D"/>
    <w:rsid w:val="00EB199D"/>
    <w:rsid w:val="00EC06D2"/>
    <w:rsid w:val="00EC5492"/>
    <w:rsid w:val="00ED5F94"/>
    <w:rsid w:val="00EE10DF"/>
    <w:rsid w:val="00EE1FD2"/>
    <w:rsid w:val="00F009F7"/>
    <w:rsid w:val="00F3049F"/>
    <w:rsid w:val="00F923CC"/>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021548"/>
  <w15:chartTrackingRefBased/>
  <w15:docId w15:val="{87ADA55B-35DB-4890-8404-3F3ED950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4310">
      <w:bodyDiv w:val="1"/>
      <w:marLeft w:val="0"/>
      <w:marRight w:val="0"/>
      <w:marTop w:val="0"/>
      <w:marBottom w:val="0"/>
      <w:divBdr>
        <w:top w:val="none" w:sz="0" w:space="0" w:color="auto"/>
        <w:left w:val="none" w:sz="0" w:space="0" w:color="auto"/>
        <w:bottom w:val="none" w:sz="0" w:space="0" w:color="auto"/>
        <w:right w:val="none" w:sz="0" w:space="0" w:color="auto"/>
      </w:divBdr>
    </w:div>
    <w:div w:id="470485001">
      <w:bodyDiv w:val="1"/>
      <w:marLeft w:val="0"/>
      <w:marRight w:val="0"/>
      <w:marTop w:val="0"/>
      <w:marBottom w:val="0"/>
      <w:divBdr>
        <w:top w:val="none" w:sz="0" w:space="0" w:color="auto"/>
        <w:left w:val="none" w:sz="0" w:space="0" w:color="auto"/>
        <w:bottom w:val="none" w:sz="0" w:space="0" w:color="auto"/>
        <w:right w:val="none" w:sz="0" w:space="0" w:color="auto"/>
      </w:divBdr>
    </w:div>
    <w:div w:id="828399262">
      <w:bodyDiv w:val="1"/>
      <w:marLeft w:val="0"/>
      <w:marRight w:val="0"/>
      <w:marTop w:val="0"/>
      <w:marBottom w:val="0"/>
      <w:divBdr>
        <w:top w:val="none" w:sz="0" w:space="0" w:color="auto"/>
        <w:left w:val="none" w:sz="0" w:space="0" w:color="auto"/>
        <w:bottom w:val="none" w:sz="0" w:space="0" w:color="auto"/>
        <w:right w:val="none" w:sz="0" w:space="0" w:color="auto"/>
      </w:divBdr>
    </w:div>
    <w:div w:id="1414008947">
      <w:bodyDiv w:val="1"/>
      <w:marLeft w:val="0"/>
      <w:marRight w:val="0"/>
      <w:marTop w:val="0"/>
      <w:marBottom w:val="0"/>
      <w:divBdr>
        <w:top w:val="none" w:sz="0" w:space="0" w:color="auto"/>
        <w:left w:val="none" w:sz="0" w:space="0" w:color="auto"/>
        <w:bottom w:val="none" w:sz="0" w:space="0" w:color="auto"/>
        <w:right w:val="none" w:sz="0" w:space="0" w:color="auto"/>
      </w:divBdr>
    </w:div>
    <w:div w:id="1823160911">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ED61F-2BCA-4D15-B930-096DF3FFE071}"/>
</file>

<file path=customXml/itemProps2.xml><?xml version="1.0" encoding="utf-8"?>
<ds:datastoreItem xmlns:ds="http://schemas.openxmlformats.org/officeDocument/2006/customXml" ds:itemID="{BA44A810-A310-4944-A74C-A90F97AC0789}"/>
</file>

<file path=customXml/itemProps3.xml><?xml version="1.0" encoding="utf-8"?>
<ds:datastoreItem xmlns:ds="http://schemas.openxmlformats.org/officeDocument/2006/customXml" ds:itemID="{CBBA7810-8725-4AF0-81A9-B777BFA9E609}"/>
</file>

<file path=docProps/app.xml><?xml version="1.0" encoding="utf-8"?>
<Properties xmlns="http://schemas.openxmlformats.org/officeDocument/2006/extended-properties" xmlns:vt="http://schemas.openxmlformats.org/officeDocument/2006/docPropsVTypes">
  <Template>S2S Syllabus Template</Template>
  <TotalTime>5</TotalTime>
  <Pages>10</Pages>
  <Words>2383</Words>
  <Characters>13955</Characters>
  <Application>Microsoft Office Word</Application>
  <DocSecurity>8</DocSecurity>
  <Lines>377</Lines>
  <Paragraphs>190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16480</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2016-02-10T12:56:00Z</cp:lastPrinted>
  <dcterms:created xsi:type="dcterms:W3CDTF">2026-04-08T17:41:00Z</dcterms:created>
  <dcterms:modified xsi:type="dcterms:W3CDTF">2026-04-08T17:41:00Z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