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91F2" w14:textId="77777777" w:rsidR="007C7DF7" w:rsidRDefault="007C7DF7">
      <w:pPr>
        <w:pStyle w:val="BodyText"/>
        <w:rPr>
          <w:rFonts w:ascii="Times New Roman"/>
        </w:rPr>
      </w:pPr>
    </w:p>
    <w:p w14:paraId="603791F3" w14:textId="77777777" w:rsidR="007C7DF7" w:rsidRDefault="007C7DF7">
      <w:pPr>
        <w:pStyle w:val="BodyText"/>
        <w:spacing w:before="158"/>
        <w:rPr>
          <w:rFonts w:ascii="Times New Roman"/>
        </w:rPr>
      </w:pPr>
    </w:p>
    <w:p w14:paraId="603791F4" w14:textId="77777777" w:rsidR="007C7DF7" w:rsidRDefault="00F2168B">
      <w:pPr>
        <w:ind w:left="1080" w:right="4900" w:hanging="1"/>
        <w:rPr>
          <w:b/>
        </w:rPr>
      </w:pPr>
      <w:r>
        <w:rPr>
          <w:b/>
          <w:noProof/>
        </w:rPr>
        <w:drawing>
          <wp:anchor distT="0" distB="0" distL="0" distR="0" simplePos="0" relativeHeight="15728640" behindDoc="0" locked="0" layoutInCell="1" allowOverlap="1" wp14:anchorId="603792ED" wp14:editId="62C94D7C">
            <wp:simplePos x="0" y="0"/>
            <wp:positionH relativeFrom="page">
              <wp:posOffset>5486400</wp:posOffset>
            </wp:positionH>
            <wp:positionV relativeFrom="paragraph">
              <wp:posOffset>-425422</wp:posOffset>
            </wp:positionV>
            <wp:extent cx="1139317" cy="556348"/>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139317" cy="556348"/>
                    </a:xfrm>
                    <a:prstGeom prst="rect">
                      <a:avLst/>
                    </a:prstGeom>
                  </pic:spPr>
                </pic:pic>
              </a:graphicData>
            </a:graphic>
          </wp:anchor>
        </w:drawing>
      </w:r>
      <w:r>
        <w:rPr>
          <w:b/>
        </w:rPr>
        <w:t>Columbus State Community College Business, Engineering and Technology Design,</w:t>
      </w:r>
      <w:r>
        <w:rPr>
          <w:b/>
          <w:spacing w:val="-8"/>
        </w:rPr>
        <w:t xml:space="preserve"> </w:t>
      </w:r>
      <w:r>
        <w:rPr>
          <w:b/>
        </w:rPr>
        <w:t>Construction</w:t>
      </w:r>
      <w:r>
        <w:rPr>
          <w:b/>
          <w:spacing w:val="-11"/>
        </w:rPr>
        <w:t xml:space="preserve"> </w:t>
      </w:r>
      <w:r>
        <w:rPr>
          <w:b/>
        </w:rPr>
        <w:t>and</w:t>
      </w:r>
      <w:r>
        <w:rPr>
          <w:b/>
          <w:spacing w:val="-11"/>
        </w:rPr>
        <w:t xml:space="preserve"> </w:t>
      </w:r>
      <w:r>
        <w:rPr>
          <w:b/>
        </w:rPr>
        <w:t>Trades</w:t>
      </w:r>
      <w:r>
        <w:rPr>
          <w:b/>
          <w:spacing w:val="-9"/>
        </w:rPr>
        <w:t xml:space="preserve"> </w:t>
      </w:r>
      <w:r>
        <w:rPr>
          <w:b/>
        </w:rPr>
        <w:t>Department</w:t>
      </w:r>
    </w:p>
    <w:p w14:paraId="603791F5" w14:textId="77777777" w:rsidR="007C7DF7" w:rsidRDefault="00F2168B">
      <w:pPr>
        <w:spacing w:before="251" w:line="252" w:lineRule="exact"/>
        <w:ind w:left="1080"/>
        <w:rPr>
          <w:b/>
        </w:rPr>
      </w:pPr>
      <w:r>
        <w:rPr>
          <w:b/>
        </w:rPr>
        <w:t>COURSE:</w:t>
      </w:r>
      <w:r>
        <w:rPr>
          <w:b/>
          <w:spacing w:val="52"/>
        </w:rPr>
        <w:t xml:space="preserve"> </w:t>
      </w:r>
      <w:r>
        <w:rPr>
          <w:b/>
        </w:rPr>
        <w:t>CMGT</w:t>
      </w:r>
      <w:r>
        <w:rPr>
          <w:b/>
          <w:spacing w:val="-6"/>
        </w:rPr>
        <w:t xml:space="preserve"> </w:t>
      </w:r>
      <w:r>
        <w:rPr>
          <w:b/>
        </w:rPr>
        <w:t>2216-</w:t>
      </w:r>
      <w:r>
        <w:rPr>
          <w:b/>
          <w:spacing w:val="-7"/>
        </w:rPr>
        <w:t xml:space="preserve"> </w:t>
      </w:r>
      <w:r>
        <w:rPr>
          <w:b/>
        </w:rPr>
        <w:t>Implementing</w:t>
      </w:r>
      <w:r>
        <w:rPr>
          <w:b/>
          <w:spacing w:val="-6"/>
        </w:rPr>
        <w:t xml:space="preserve"> </w:t>
      </w:r>
      <w:r>
        <w:rPr>
          <w:b/>
        </w:rPr>
        <w:t>Building</w:t>
      </w:r>
      <w:r>
        <w:rPr>
          <w:b/>
          <w:spacing w:val="-7"/>
        </w:rPr>
        <w:t xml:space="preserve"> </w:t>
      </w:r>
      <w:r>
        <w:rPr>
          <w:b/>
        </w:rPr>
        <w:t>Information</w:t>
      </w:r>
      <w:r>
        <w:rPr>
          <w:b/>
          <w:spacing w:val="-10"/>
        </w:rPr>
        <w:t xml:space="preserve"> </w:t>
      </w:r>
      <w:r>
        <w:rPr>
          <w:b/>
        </w:rPr>
        <w:t>Modeling</w:t>
      </w:r>
      <w:r>
        <w:rPr>
          <w:b/>
          <w:spacing w:val="-7"/>
        </w:rPr>
        <w:t xml:space="preserve"> </w:t>
      </w:r>
      <w:r>
        <w:rPr>
          <w:b/>
          <w:spacing w:val="-2"/>
        </w:rPr>
        <w:t>(BIM)</w:t>
      </w:r>
    </w:p>
    <w:p w14:paraId="603791F6" w14:textId="77777777" w:rsidR="007C7DF7" w:rsidRDefault="00F2168B">
      <w:pPr>
        <w:spacing w:line="252" w:lineRule="exact"/>
        <w:ind w:left="3526"/>
        <w:rPr>
          <w:b/>
        </w:rPr>
      </w:pPr>
      <w:r>
        <w:rPr>
          <w:b/>
        </w:rPr>
        <w:t>Construction</w:t>
      </w:r>
      <w:r>
        <w:rPr>
          <w:b/>
          <w:spacing w:val="-9"/>
        </w:rPr>
        <w:t xml:space="preserve"> </w:t>
      </w:r>
      <w:r>
        <w:rPr>
          <w:b/>
          <w:spacing w:val="-2"/>
        </w:rPr>
        <w:t>Project</w:t>
      </w:r>
    </w:p>
    <w:p w14:paraId="603791F7" w14:textId="77777777" w:rsidR="007C7DF7" w:rsidRDefault="007C7DF7">
      <w:pPr>
        <w:pStyle w:val="BodyText"/>
        <w:rPr>
          <w:b/>
        </w:rPr>
      </w:pPr>
    </w:p>
    <w:p w14:paraId="603791F8" w14:textId="77777777" w:rsidR="007C7DF7" w:rsidRDefault="00F2168B">
      <w:pPr>
        <w:ind w:left="1080"/>
        <w:rPr>
          <w:b/>
        </w:rPr>
      </w:pPr>
      <w:r>
        <w:rPr>
          <w:b/>
          <w:spacing w:val="-2"/>
        </w:rPr>
        <w:t>Instructor:</w:t>
      </w:r>
    </w:p>
    <w:p w14:paraId="603791F9" w14:textId="77777777" w:rsidR="007C7DF7" w:rsidRDefault="00F2168B">
      <w:pPr>
        <w:spacing w:before="2" w:line="252" w:lineRule="exact"/>
        <w:ind w:left="1079"/>
        <w:rPr>
          <w:b/>
        </w:rPr>
      </w:pPr>
      <w:r>
        <w:rPr>
          <w:b/>
          <w:spacing w:val="-2"/>
        </w:rPr>
        <w:t>Office:</w:t>
      </w:r>
    </w:p>
    <w:p w14:paraId="603791FA" w14:textId="77777777" w:rsidR="007C7DF7" w:rsidRDefault="00F2168B">
      <w:pPr>
        <w:spacing w:line="252" w:lineRule="exact"/>
        <w:ind w:left="1080"/>
        <w:rPr>
          <w:b/>
        </w:rPr>
      </w:pPr>
      <w:r>
        <w:rPr>
          <w:b/>
          <w:spacing w:val="-2"/>
        </w:rPr>
        <w:t>Phone:</w:t>
      </w:r>
    </w:p>
    <w:p w14:paraId="603791FB" w14:textId="77777777" w:rsidR="007C7DF7" w:rsidRDefault="00F2168B">
      <w:pPr>
        <w:spacing w:line="252" w:lineRule="exact"/>
        <w:ind w:left="1080"/>
        <w:rPr>
          <w:b/>
        </w:rPr>
      </w:pPr>
      <w:r>
        <w:rPr>
          <w:b/>
          <w:spacing w:val="-2"/>
        </w:rPr>
        <w:t>E-mail:</w:t>
      </w:r>
    </w:p>
    <w:p w14:paraId="603791FC" w14:textId="77777777" w:rsidR="007C7DF7" w:rsidRDefault="007C7DF7">
      <w:pPr>
        <w:pStyle w:val="BodyText"/>
        <w:rPr>
          <w:b/>
        </w:rPr>
      </w:pPr>
    </w:p>
    <w:p w14:paraId="603791FD" w14:textId="77777777" w:rsidR="007C7DF7" w:rsidRDefault="00F2168B">
      <w:pPr>
        <w:pStyle w:val="Heading1"/>
      </w:pPr>
      <w:r>
        <w:t>CREDITS:</w:t>
      </w:r>
      <w:r>
        <w:rPr>
          <w:spacing w:val="56"/>
        </w:rPr>
        <w:t xml:space="preserve"> </w:t>
      </w:r>
      <w:r>
        <w:rPr>
          <w:spacing w:val="-10"/>
        </w:rPr>
        <w:t>3</w:t>
      </w:r>
    </w:p>
    <w:p w14:paraId="603791FE" w14:textId="77777777" w:rsidR="007C7DF7" w:rsidRDefault="00F2168B">
      <w:pPr>
        <w:spacing w:before="1" w:line="252" w:lineRule="exact"/>
        <w:ind w:left="1080"/>
        <w:rPr>
          <w:b/>
        </w:rPr>
      </w:pPr>
      <w:r>
        <w:rPr>
          <w:b/>
        </w:rPr>
        <w:t>CLASS</w:t>
      </w:r>
      <w:r>
        <w:rPr>
          <w:b/>
          <w:spacing w:val="-3"/>
        </w:rPr>
        <w:t xml:space="preserve"> </w:t>
      </w:r>
      <w:r>
        <w:rPr>
          <w:b/>
        </w:rPr>
        <w:t>HOURS</w:t>
      </w:r>
      <w:r>
        <w:rPr>
          <w:b/>
          <w:spacing w:val="-3"/>
        </w:rPr>
        <w:t xml:space="preserve"> </w:t>
      </w:r>
      <w:r>
        <w:rPr>
          <w:b/>
        </w:rPr>
        <w:t>PER</w:t>
      </w:r>
      <w:r>
        <w:rPr>
          <w:b/>
          <w:spacing w:val="-5"/>
        </w:rPr>
        <w:t xml:space="preserve"> </w:t>
      </w:r>
      <w:r>
        <w:rPr>
          <w:b/>
        </w:rPr>
        <w:t>WEEK:</w:t>
      </w:r>
      <w:r>
        <w:rPr>
          <w:b/>
          <w:spacing w:val="-1"/>
        </w:rPr>
        <w:t xml:space="preserve"> </w:t>
      </w:r>
      <w:r>
        <w:rPr>
          <w:b/>
        </w:rPr>
        <w:t>5</w:t>
      </w:r>
      <w:r>
        <w:rPr>
          <w:b/>
          <w:spacing w:val="-5"/>
        </w:rPr>
        <w:t xml:space="preserve"> </w:t>
      </w:r>
      <w:r>
        <w:rPr>
          <w:b/>
        </w:rPr>
        <w:t>(2</w:t>
      </w:r>
      <w:r>
        <w:rPr>
          <w:b/>
          <w:spacing w:val="-4"/>
        </w:rPr>
        <w:t xml:space="preserve"> </w:t>
      </w:r>
      <w:proofErr w:type="gramStart"/>
      <w:r>
        <w:rPr>
          <w:b/>
        </w:rPr>
        <w:t>lecture</w:t>
      </w:r>
      <w:proofErr w:type="gramEnd"/>
      <w:r>
        <w:rPr>
          <w:b/>
        </w:rPr>
        <w:t>,</w:t>
      </w:r>
      <w:r>
        <w:rPr>
          <w:b/>
          <w:spacing w:val="-4"/>
        </w:rPr>
        <w:t xml:space="preserve"> </w:t>
      </w:r>
      <w:r>
        <w:rPr>
          <w:b/>
        </w:rPr>
        <w:t>3</w:t>
      </w:r>
      <w:r>
        <w:rPr>
          <w:b/>
          <w:spacing w:val="-4"/>
        </w:rPr>
        <w:t xml:space="preserve"> </w:t>
      </w:r>
      <w:proofErr w:type="gramStart"/>
      <w:r>
        <w:rPr>
          <w:b/>
          <w:spacing w:val="-4"/>
        </w:rPr>
        <w:t>lab</w:t>
      </w:r>
      <w:proofErr w:type="gramEnd"/>
      <w:r>
        <w:rPr>
          <w:b/>
          <w:spacing w:val="-4"/>
        </w:rPr>
        <w:t>)</w:t>
      </w:r>
    </w:p>
    <w:p w14:paraId="603791FF" w14:textId="77777777" w:rsidR="007C7DF7" w:rsidRDefault="00F2168B">
      <w:pPr>
        <w:pStyle w:val="Heading1"/>
        <w:spacing w:line="480" w:lineRule="auto"/>
        <w:ind w:right="6383"/>
      </w:pPr>
      <w:r>
        <w:t>PREREQUISITES:</w:t>
      </w:r>
      <w:r>
        <w:rPr>
          <w:spacing w:val="-16"/>
        </w:rPr>
        <w:t xml:space="preserve"> </w:t>
      </w:r>
      <w:r>
        <w:t>CMGT</w:t>
      </w:r>
      <w:r>
        <w:rPr>
          <w:spacing w:val="-15"/>
        </w:rPr>
        <w:t xml:space="preserve"> </w:t>
      </w:r>
      <w:r>
        <w:t>2215 DESCRIPTION OF COURSE</w:t>
      </w:r>
    </w:p>
    <w:p w14:paraId="60379200" w14:textId="77777777" w:rsidR="007C7DF7" w:rsidRDefault="00F2168B">
      <w:pPr>
        <w:pStyle w:val="BodyText"/>
        <w:spacing w:before="1"/>
        <w:ind w:left="1080" w:right="409"/>
      </w:pPr>
      <w:r>
        <w:t>A presentation and review of means and methods for implementing building information modeling (BIM) on a construction project. Emphasis will be placed upon: strategies for implementing BIM, identifying challenges and opportunities in the application of BIM technologies</w:t>
      </w:r>
      <w:r>
        <w:rPr>
          <w:spacing w:val="-1"/>
        </w:rPr>
        <w:t xml:space="preserve"> </w:t>
      </w:r>
      <w:r>
        <w:t>on</w:t>
      </w:r>
      <w:r>
        <w:rPr>
          <w:spacing w:val="-4"/>
        </w:rPr>
        <w:t xml:space="preserve"> </w:t>
      </w:r>
      <w:r>
        <w:t>the</w:t>
      </w:r>
      <w:r>
        <w:rPr>
          <w:spacing w:val="-4"/>
        </w:rPr>
        <w:t xml:space="preserve"> </w:t>
      </w:r>
      <w:r>
        <w:t>construction</w:t>
      </w:r>
      <w:r>
        <w:rPr>
          <w:spacing w:val="-2"/>
        </w:rPr>
        <w:t xml:space="preserve"> </w:t>
      </w:r>
      <w:r>
        <w:t>work</w:t>
      </w:r>
      <w:r>
        <w:rPr>
          <w:spacing w:val="-4"/>
        </w:rPr>
        <w:t xml:space="preserve"> </w:t>
      </w:r>
      <w:r>
        <w:t>site, evaluating</w:t>
      </w:r>
      <w:r>
        <w:rPr>
          <w:spacing w:val="-2"/>
        </w:rPr>
        <w:t xml:space="preserve"> </w:t>
      </w:r>
      <w:r>
        <w:t>BIM as</w:t>
      </w:r>
      <w:r>
        <w:rPr>
          <w:spacing w:val="-4"/>
        </w:rPr>
        <w:t xml:space="preserve"> </w:t>
      </w:r>
      <w:r>
        <w:t>a</w:t>
      </w:r>
      <w:r>
        <w:rPr>
          <w:spacing w:val="-4"/>
        </w:rPr>
        <w:t xml:space="preserve"> </w:t>
      </w:r>
      <w:r>
        <w:t>tool</w:t>
      </w:r>
      <w:r>
        <w:rPr>
          <w:spacing w:val="-5"/>
        </w:rPr>
        <w:t xml:space="preserve"> </w:t>
      </w:r>
      <w:r>
        <w:t>for</w:t>
      </w:r>
      <w:r>
        <w:rPr>
          <w:spacing w:val="-3"/>
        </w:rPr>
        <w:t xml:space="preserve"> </w:t>
      </w:r>
      <w:r>
        <w:t>managing</w:t>
      </w:r>
      <w:r>
        <w:rPr>
          <w:spacing w:val="-2"/>
        </w:rPr>
        <w:t xml:space="preserve"> </w:t>
      </w:r>
      <w:r>
        <w:t>the</w:t>
      </w:r>
      <w:r>
        <w:rPr>
          <w:spacing w:val="-2"/>
        </w:rPr>
        <w:t xml:space="preserve"> </w:t>
      </w:r>
      <w:r>
        <w:t>entire building lifecycle, examining the challenges associated with sharing data among project stakeholders, and sharing best practices as they pertain to routine utilization of BIM technologies with construction projects.</w:t>
      </w:r>
    </w:p>
    <w:p w14:paraId="60379201" w14:textId="77777777" w:rsidR="007C7DF7" w:rsidRDefault="00F2168B">
      <w:pPr>
        <w:pStyle w:val="Heading1"/>
        <w:spacing w:before="252"/>
      </w:pPr>
      <w:r>
        <w:t>COURSE</w:t>
      </w:r>
      <w:r>
        <w:rPr>
          <w:spacing w:val="-8"/>
        </w:rPr>
        <w:t xml:space="preserve"> </w:t>
      </w:r>
      <w:r>
        <w:t>STUDENT</w:t>
      </w:r>
      <w:r>
        <w:rPr>
          <w:spacing w:val="-7"/>
        </w:rPr>
        <w:t xml:space="preserve"> </w:t>
      </w:r>
      <w:r>
        <w:t>LEARNING</w:t>
      </w:r>
      <w:r>
        <w:rPr>
          <w:spacing w:val="-10"/>
        </w:rPr>
        <w:t xml:space="preserve"> </w:t>
      </w:r>
      <w:r>
        <w:rPr>
          <w:spacing w:val="-2"/>
        </w:rPr>
        <w:t>OUTCOMES</w:t>
      </w:r>
    </w:p>
    <w:p w14:paraId="60379202" w14:textId="77777777" w:rsidR="007C7DF7" w:rsidRDefault="007C7DF7">
      <w:pPr>
        <w:pStyle w:val="BodyText"/>
        <w:rPr>
          <w:b/>
        </w:rPr>
      </w:pPr>
    </w:p>
    <w:p w14:paraId="60379203" w14:textId="77777777" w:rsidR="007C7DF7" w:rsidRDefault="00F2168B">
      <w:pPr>
        <w:pStyle w:val="BodyText"/>
        <w:ind w:left="1080"/>
      </w:pPr>
      <w:r>
        <w:t>Upon</w:t>
      </w:r>
      <w:r>
        <w:rPr>
          <w:spacing w:val="-6"/>
        </w:rPr>
        <w:t xml:space="preserve"> </w:t>
      </w:r>
      <w:r>
        <w:t>completion</w:t>
      </w:r>
      <w:r>
        <w:rPr>
          <w:spacing w:val="-5"/>
        </w:rPr>
        <w:t xml:space="preserve"> </w:t>
      </w:r>
      <w:r>
        <w:t>of</w:t>
      </w:r>
      <w:r>
        <w:rPr>
          <w:spacing w:val="-4"/>
        </w:rPr>
        <w:t xml:space="preserve"> </w:t>
      </w:r>
      <w:r>
        <w:t>this</w:t>
      </w:r>
      <w:r>
        <w:rPr>
          <w:spacing w:val="-7"/>
        </w:rPr>
        <w:t xml:space="preserve"> </w:t>
      </w:r>
      <w:r>
        <w:t>course,</w:t>
      </w:r>
      <w:r>
        <w:rPr>
          <w:spacing w:val="-4"/>
        </w:rPr>
        <w:t xml:space="preserve"> </w:t>
      </w:r>
      <w:r>
        <w:t>the</w:t>
      </w:r>
      <w:r>
        <w:rPr>
          <w:spacing w:val="-5"/>
        </w:rPr>
        <w:t xml:space="preserve"> </w:t>
      </w:r>
      <w:r>
        <w:t>student</w:t>
      </w:r>
      <w:r>
        <w:rPr>
          <w:spacing w:val="-4"/>
        </w:rPr>
        <w:t xml:space="preserve"> </w:t>
      </w:r>
      <w:r>
        <w:t>should</w:t>
      </w:r>
      <w:r>
        <w:rPr>
          <w:spacing w:val="-3"/>
        </w:rPr>
        <w:t xml:space="preserve"> </w:t>
      </w:r>
      <w:r>
        <w:t>be</w:t>
      </w:r>
      <w:r>
        <w:rPr>
          <w:spacing w:val="-4"/>
        </w:rPr>
        <w:t xml:space="preserve"> </w:t>
      </w:r>
      <w:r>
        <w:t>able</w:t>
      </w:r>
      <w:r>
        <w:rPr>
          <w:spacing w:val="-3"/>
        </w:rPr>
        <w:t xml:space="preserve"> </w:t>
      </w:r>
      <w:r>
        <w:rPr>
          <w:spacing w:val="-5"/>
        </w:rPr>
        <w:t>to:</w:t>
      </w:r>
    </w:p>
    <w:p w14:paraId="60379204" w14:textId="77777777" w:rsidR="007C7DF7" w:rsidRDefault="007C7DF7">
      <w:pPr>
        <w:pStyle w:val="BodyText"/>
      </w:pPr>
    </w:p>
    <w:p w14:paraId="60379205" w14:textId="77777777" w:rsidR="007C7DF7" w:rsidRDefault="00F2168B">
      <w:pPr>
        <w:pStyle w:val="ListParagraph"/>
        <w:numPr>
          <w:ilvl w:val="0"/>
          <w:numId w:val="1"/>
        </w:numPr>
        <w:tabs>
          <w:tab w:val="left" w:pos="1799"/>
        </w:tabs>
        <w:spacing w:line="269" w:lineRule="exact"/>
        <w:ind w:left="1799" w:hanging="359"/>
      </w:pPr>
      <w:r>
        <w:t>Describe</w:t>
      </w:r>
      <w:r>
        <w:rPr>
          <w:spacing w:val="-6"/>
        </w:rPr>
        <w:t xml:space="preserve"> </w:t>
      </w:r>
      <w:r>
        <w:t>in</w:t>
      </w:r>
      <w:r>
        <w:rPr>
          <w:spacing w:val="-6"/>
        </w:rPr>
        <w:t xml:space="preserve"> </w:t>
      </w:r>
      <w:r>
        <w:t>detail</w:t>
      </w:r>
      <w:r>
        <w:rPr>
          <w:spacing w:val="-6"/>
        </w:rPr>
        <w:t xml:space="preserve"> </w:t>
      </w:r>
      <w:r>
        <w:t>building</w:t>
      </w:r>
      <w:r>
        <w:rPr>
          <w:spacing w:val="-6"/>
        </w:rPr>
        <w:t xml:space="preserve"> </w:t>
      </w:r>
      <w:r>
        <w:t>information</w:t>
      </w:r>
      <w:r>
        <w:rPr>
          <w:spacing w:val="-7"/>
        </w:rPr>
        <w:t xml:space="preserve"> </w:t>
      </w:r>
      <w:r>
        <w:rPr>
          <w:spacing w:val="-2"/>
        </w:rPr>
        <w:t>modeling.</w:t>
      </w:r>
    </w:p>
    <w:p w14:paraId="60379206" w14:textId="77777777" w:rsidR="007C7DF7" w:rsidRDefault="00F2168B">
      <w:pPr>
        <w:pStyle w:val="ListParagraph"/>
        <w:numPr>
          <w:ilvl w:val="0"/>
          <w:numId w:val="1"/>
        </w:numPr>
        <w:tabs>
          <w:tab w:val="left" w:pos="1799"/>
        </w:tabs>
        <w:spacing w:line="268" w:lineRule="exact"/>
        <w:ind w:left="1799" w:hanging="359"/>
      </w:pPr>
      <w:r>
        <w:t>Utilize</w:t>
      </w:r>
      <w:r>
        <w:rPr>
          <w:spacing w:val="-6"/>
        </w:rPr>
        <w:t xml:space="preserve"> </w:t>
      </w:r>
      <w:r>
        <w:t>BIM</w:t>
      </w:r>
      <w:r>
        <w:rPr>
          <w:spacing w:val="-5"/>
        </w:rPr>
        <w:t xml:space="preserve"> </w:t>
      </w:r>
      <w:r>
        <w:t>tools</w:t>
      </w:r>
      <w:r>
        <w:rPr>
          <w:spacing w:val="-2"/>
        </w:rPr>
        <w:t xml:space="preserve"> </w:t>
      </w:r>
      <w:r>
        <w:t>in</w:t>
      </w:r>
      <w:r>
        <w:rPr>
          <w:spacing w:val="-6"/>
        </w:rPr>
        <w:t xml:space="preserve"> </w:t>
      </w:r>
      <w:r>
        <w:t>creating</w:t>
      </w:r>
      <w:r>
        <w:rPr>
          <w:spacing w:val="-3"/>
        </w:rPr>
        <w:t xml:space="preserve"> </w:t>
      </w:r>
      <w:r>
        <w:t>a</w:t>
      </w:r>
      <w:r>
        <w:rPr>
          <w:spacing w:val="-4"/>
        </w:rPr>
        <w:t xml:space="preserve"> </w:t>
      </w:r>
      <w:r>
        <w:t>project</w:t>
      </w:r>
      <w:r>
        <w:rPr>
          <w:spacing w:val="-4"/>
        </w:rPr>
        <w:t xml:space="preserve"> </w:t>
      </w:r>
      <w:r>
        <w:rPr>
          <w:spacing w:val="-2"/>
        </w:rPr>
        <w:t>model.</w:t>
      </w:r>
    </w:p>
    <w:p w14:paraId="60379207" w14:textId="77777777" w:rsidR="007C7DF7" w:rsidRDefault="00F2168B">
      <w:pPr>
        <w:pStyle w:val="ListParagraph"/>
        <w:numPr>
          <w:ilvl w:val="0"/>
          <w:numId w:val="1"/>
        </w:numPr>
        <w:tabs>
          <w:tab w:val="left" w:pos="1798"/>
          <w:tab w:val="left" w:pos="1814"/>
        </w:tabs>
        <w:spacing w:line="237" w:lineRule="auto"/>
        <w:ind w:right="1034" w:hanging="375"/>
      </w:pPr>
      <w:r>
        <w:t>Apply</w:t>
      </w:r>
      <w:r>
        <w:rPr>
          <w:spacing w:val="-2"/>
        </w:rPr>
        <w:t xml:space="preserve"> </w:t>
      </w:r>
      <w:r>
        <w:t>technologies</w:t>
      </w:r>
      <w:r>
        <w:rPr>
          <w:spacing w:val="-2"/>
        </w:rPr>
        <w:t xml:space="preserve"> </w:t>
      </w:r>
      <w:r>
        <w:t>designed</w:t>
      </w:r>
      <w:r>
        <w:rPr>
          <w:spacing w:val="-3"/>
        </w:rPr>
        <w:t xml:space="preserve"> </w:t>
      </w:r>
      <w:r>
        <w:t>to</w:t>
      </w:r>
      <w:r>
        <w:rPr>
          <w:spacing w:val="-5"/>
        </w:rPr>
        <w:t xml:space="preserve"> </w:t>
      </w:r>
      <w:r>
        <w:t>facilitate</w:t>
      </w:r>
      <w:r>
        <w:rPr>
          <w:spacing w:val="-5"/>
        </w:rPr>
        <w:t xml:space="preserve"> </w:t>
      </w:r>
      <w:r>
        <w:t>the</w:t>
      </w:r>
      <w:r>
        <w:rPr>
          <w:spacing w:val="-5"/>
        </w:rPr>
        <w:t xml:space="preserve"> </w:t>
      </w:r>
      <w:r>
        <w:t>sharing</w:t>
      </w:r>
      <w:r>
        <w:rPr>
          <w:spacing w:val="-3"/>
        </w:rPr>
        <w:t xml:space="preserve"> </w:t>
      </w:r>
      <w:r>
        <w:t>of</w:t>
      </w:r>
      <w:r>
        <w:rPr>
          <w:spacing w:val="-3"/>
        </w:rPr>
        <w:t xml:space="preserve"> </w:t>
      </w:r>
      <w:r>
        <w:t>data</w:t>
      </w:r>
      <w:r>
        <w:rPr>
          <w:spacing w:val="-5"/>
        </w:rPr>
        <w:t xml:space="preserve"> </w:t>
      </w:r>
      <w:r>
        <w:t>between</w:t>
      </w:r>
      <w:r>
        <w:rPr>
          <w:spacing w:val="-5"/>
        </w:rPr>
        <w:t xml:space="preserve"> </w:t>
      </w:r>
      <w:r>
        <w:t>project</w:t>
      </w:r>
      <w:r>
        <w:rPr>
          <w:spacing w:val="-4"/>
        </w:rPr>
        <w:t xml:space="preserve"> </w:t>
      </w:r>
      <w:r>
        <w:t xml:space="preserve">team </w:t>
      </w:r>
      <w:r>
        <w:rPr>
          <w:spacing w:val="-2"/>
        </w:rPr>
        <w:t>members.</w:t>
      </w:r>
    </w:p>
    <w:p w14:paraId="60379208" w14:textId="77777777" w:rsidR="007C7DF7" w:rsidRDefault="00F2168B">
      <w:pPr>
        <w:pStyle w:val="ListParagraph"/>
        <w:numPr>
          <w:ilvl w:val="0"/>
          <w:numId w:val="1"/>
        </w:numPr>
        <w:tabs>
          <w:tab w:val="left" w:pos="1798"/>
          <w:tab w:val="left" w:pos="1800"/>
        </w:tabs>
        <w:spacing w:before="2"/>
        <w:ind w:left="1800" w:right="355"/>
      </w:pPr>
      <w:r>
        <w:t>Discuss challenges and opportunities that occur in the implementation of BIM that were discovered while applying BIM technologies to a real world project completed within a laboratory setting.</w:t>
      </w:r>
    </w:p>
    <w:p w14:paraId="60379209" w14:textId="77777777" w:rsidR="007C7DF7" w:rsidRDefault="00F2168B">
      <w:pPr>
        <w:pStyle w:val="ListParagraph"/>
        <w:numPr>
          <w:ilvl w:val="0"/>
          <w:numId w:val="1"/>
        </w:numPr>
        <w:tabs>
          <w:tab w:val="left" w:pos="1798"/>
          <w:tab w:val="left" w:pos="1800"/>
        </w:tabs>
        <w:spacing w:before="1" w:line="237" w:lineRule="auto"/>
        <w:ind w:left="1800" w:right="356"/>
      </w:pPr>
      <w:r>
        <w:t>Gain an understanding of how BIM technologies are being utilized by companies in the local design and construction community.</w:t>
      </w:r>
    </w:p>
    <w:p w14:paraId="6037920A" w14:textId="77777777" w:rsidR="007C7DF7" w:rsidRDefault="007C7DF7">
      <w:pPr>
        <w:pStyle w:val="BodyText"/>
      </w:pPr>
    </w:p>
    <w:p w14:paraId="6037920B" w14:textId="77777777" w:rsidR="007C7DF7" w:rsidRDefault="007C7DF7">
      <w:pPr>
        <w:pStyle w:val="BodyText"/>
      </w:pPr>
    </w:p>
    <w:p w14:paraId="6037920C" w14:textId="77777777" w:rsidR="007C7DF7" w:rsidRDefault="00F2168B">
      <w:pPr>
        <w:pStyle w:val="Heading1"/>
      </w:pPr>
      <w:r>
        <w:t>PROGRAM</w:t>
      </w:r>
      <w:r>
        <w:rPr>
          <w:spacing w:val="-5"/>
        </w:rPr>
        <w:t xml:space="preserve"> </w:t>
      </w:r>
      <w:r>
        <w:rPr>
          <w:spacing w:val="-2"/>
        </w:rPr>
        <w:t>OUTCOMES</w:t>
      </w:r>
    </w:p>
    <w:p w14:paraId="6037920D" w14:textId="77777777" w:rsidR="007C7DF7" w:rsidRDefault="007C7DF7">
      <w:pPr>
        <w:pStyle w:val="BodyText"/>
        <w:rPr>
          <w:b/>
        </w:rPr>
      </w:pPr>
    </w:p>
    <w:p w14:paraId="6037920E" w14:textId="77777777" w:rsidR="007C7DF7" w:rsidRDefault="00F2168B">
      <w:pPr>
        <w:pStyle w:val="BodyText"/>
        <w:ind w:left="1080" w:right="409"/>
      </w:pPr>
      <w:r>
        <w:t>Further develop an understanding of the means and methods for implementing building information</w:t>
      </w:r>
      <w:r>
        <w:rPr>
          <w:spacing w:val="-5"/>
        </w:rPr>
        <w:t xml:space="preserve"> </w:t>
      </w:r>
      <w:r>
        <w:t>modeling</w:t>
      </w:r>
      <w:r>
        <w:rPr>
          <w:spacing w:val="-3"/>
        </w:rPr>
        <w:t xml:space="preserve"> </w:t>
      </w:r>
      <w:r>
        <w:t>(BIM)</w:t>
      </w:r>
      <w:r>
        <w:rPr>
          <w:spacing w:val="-4"/>
        </w:rPr>
        <w:t xml:space="preserve"> </w:t>
      </w:r>
      <w:r>
        <w:t>in</w:t>
      </w:r>
      <w:r>
        <w:rPr>
          <w:spacing w:val="-3"/>
        </w:rPr>
        <w:t xml:space="preserve"> </w:t>
      </w:r>
      <w:r>
        <w:t>all</w:t>
      </w:r>
      <w:r>
        <w:rPr>
          <w:spacing w:val="-3"/>
        </w:rPr>
        <w:t xml:space="preserve"> </w:t>
      </w:r>
      <w:r>
        <w:t>phases</w:t>
      </w:r>
      <w:r>
        <w:rPr>
          <w:spacing w:val="-5"/>
        </w:rPr>
        <w:t xml:space="preserve"> </w:t>
      </w:r>
      <w:r>
        <w:t>of</w:t>
      </w:r>
      <w:r>
        <w:rPr>
          <w:spacing w:val="-3"/>
        </w:rPr>
        <w:t xml:space="preserve"> </w:t>
      </w:r>
      <w:r>
        <w:t>the</w:t>
      </w:r>
      <w:r>
        <w:rPr>
          <w:spacing w:val="-5"/>
        </w:rPr>
        <w:t xml:space="preserve"> </w:t>
      </w:r>
      <w:r>
        <w:t>building</w:t>
      </w:r>
      <w:r>
        <w:rPr>
          <w:spacing w:val="-3"/>
        </w:rPr>
        <w:t xml:space="preserve"> </w:t>
      </w:r>
      <w:r>
        <w:t>lifecycle.</w:t>
      </w:r>
      <w:r>
        <w:rPr>
          <w:spacing w:val="40"/>
        </w:rPr>
        <w:t xml:space="preserve"> </w:t>
      </w:r>
      <w:r>
        <w:t>Emphasis</w:t>
      </w:r>
      <w:r>
        <w:rPr>
          <w:spacing w:val="-2"/>
        </w:rPr>
        <w:t xml:space="preserve"> </w:t>
      </w:r>
      <w:r>
        <w:t>will</w:t>
      </w:r>
      <w:r>
        <w:rPr>
          <w:spacing w:val="-3"/>
        </w:rPr>
        <w:t xml:space="preserve"> </w:t>
      </w:r>
      <w:r>
        <w:t>be</w:t>
      </w:r>
      <w:r>
        <w:rPr>
          <w:spacing w:val="-3"/>
        </w:rPr>
        <w:t xml:space="preserve"> </w:t>
      </w:r>
      <w:r>
        <w:t>placed</w:t>
      </w:r>
      <w:r>
        <w:rPr>
          <w:spacing w:val="-3"/>
        </w:rPr>
        <w:t xml:space="preserve"> </w:t>
      </w:r>
      <w:r>
        <w:t>upon the application of BIM technologies in the role of the construction manager. Strategies for sharing</w:t>
      </w:r>
      <w:r>
        <w:rPr>
          <w:spacing w:val="-2"/>
        </w:rPr>
        <w:t xml:space="preserve"> </w:t>
      </w:r>
      <w:r>
        <w:t>data</w:t>
      </w:r>
      <w:r>
        <w:rPr>
          <w:spacing w:val="-4"/>
        </w:rPr>
        <w:t xml:space="preserve"> </w:t>
      </w:r>
      <w:r>
        <w:t>among</w:t>
      </w:r>
      <w:r>
        <w:rPr>
          <w:spacing w:val="-4"/>
        </w:rPr>
        <w:t xml:space="preserve"> </w:t>
      </w:r>
      <w:r>
        <w:t>members</w:t>
      </w:r>
      <w:r>
        <w:rPr>
          <w:spacing w:val="-4"/>
        </w:rPr>
        <w:t xml:space="preserve"> </w:t>
      </w:r>
      <w:r>
        <w:t>of</w:t>
      </w:r>
      <w:r>
        <w:rPr>
          <w:spacing w:val="-2"/>
        </w:rPr>
        <w:t xml:space="preserve"> </w:t>
      </w:r>
      <w:r>
        <w:t>the</w:t>
      </w:r>
      <w:r>
        <w:rPr>
          <w:spacing w:val="-4"/>
        </w:rPr>
        <w:t xml:space="preserve"> </w:t>
      </w:r>
      <w:r>
        <w:t>project</w:t>
      </w:r>
      <w:r>
        <w:rPr>
          <w:spacing w:val="-3"/>
        </w:rPr>
        <w:t xml:space="preserve"> </w:t>
      </w:r>
      <w:r>
        <w:t>team will</w:t>
      </w:r>
      <w:r>
        <w:rPr>
          <w:spacing w:val="-2"/>
        </w:rPr>
        <w:t xml:space="preserve"> </w:t>
      </w:r>
      <w:r>
        <w:t>be</w:t>
      </w:r>
      <w:r>
        <w:rPr>
          <w:spacing w:val="-2"/>
        </w:rPr>
        <w:t xml:space="preserve"> </w:t>
      </w:r>
      <w:r>
        <w:t>examined</w:t>
      </w:r>
      <w:r>
        <w:rPr>
          <w:spacing w:val="-2"/>
        </w:rPr>
        <w:t xml:space="preserve"> </w:t>
      </w:r>
      <w:r>
        <w:t>along</w:t>
      </w:r>
      <w:r>
        <w:rPr>
          <w:spacing w:val="-2"/>
        </w:rPr>
        <w:t xml:space="preserve"> </w:t>
      </w:r>
      <w:r>
        <w:t>with</w:t>
      </w:r>
      <w:r>
        <w:rPr>
          <w:spacing w:val="-2"/>
        </w:rPr>
        <w:t xml:space="preserve"> </w:t>
      </w:r>
      <w:r>
        <w:t>best practices</w:t>
      </w:r>
      <w:r>
        <w:rPr>
          <w:spacing w:val="-6"/>
        </w:rPr>
        <w:t xml:space="preserve"> </w:t>
      </w:r>
      <w:r>
        <w:t>for the routine utilization of BIM technologies on construction projects.</w:t>
      </w:r>
    </w:p>
    <w:p w14:paraId="6037920F" w14:textId="77777777" w:rsidR="007C7DF7" w:rsidRDefault="007C7DF7">
      <w:pPr>
        <w:pStyle w:val="BodyText"/>
        <w:sectPr w:rsidR="007C7DF7">
          <w:type w:val="continuous"/>
          <w:pgSz w:w="12240" w:h="15840"/>
          <w:pgMar w:top="1160" w:right="1080" w:bottom="280" w:left="360" w:header="720" w:footer="720" w:gutter="0"/>
          <w:cols w:space="720"/>
        </w:sectPr>
      </w:pPr>
    </w:p>
    <w:p w14:paraId="60379210" w14:textId="77777777" w:rsidR="007C7DF7" w:rsidRDefault="00F2168B">
      <w:pPr>
        <w:pStyle w:val="Heading1"/>
        <w:spacing w:before="72"/>
      </w:pPr>
      <w:bookmarkStart w:id="0" w:name="OUTCOMES_BASED_ASSESSMENT_OF_STUDENT_LEA"/>
      <w:bookmarkEnd w:id="0"/>
      <w:r>
        <w:lastRenderedPageBreak/>
        <w:t>OUTCOMES</w:t>
      </w:r>
      <w:r>
        <w:rPr>
          <w:spacing w:val="-9"/>
        </w:rPr>
        <w:t xml:space="preserve"> </w:t>
      </w:r>
      <w:r>
        <w:t>BASED</w:t>
      </w:r>
      <w:r>
        <w:rPr>
          <w:spacing w:val="-9"/>
        </w:rPr>
        <w:t xml:space="preserve"> </w:t>
      </w:r>
      <w:r>
        <w:t>ASSESSMENT</w:t>
      </w:r>
      <w:r>
        <w:rPr>
          <w:spacing w:val="-6"/>
        </w:rPr>
        <w:t xml:space="preserve"> </w:t>
      </w:r>
      <w:r>
        <w:t>OF</w:t>
      </w:r>
      <w:r>
        <w:rPr>
          <w:spacing w:val="-6"/>
        </w:rPr>
        <w:t xml:space="preserve"> </w:t>
      </w:r>
      <w:r>
        <w:t>STUDENT</w:t>
      </w:r>
      <w:r>
        <w:rPr>
          <w:spacing w:val="-3"/>
        </w:rPr>
        <w:t xml:space="preserve"> </w:t>
      </w:r>
      <w:r>
        <w:rPr>
          <w:spacing w:val="-2"/>
        </w:rPr>
        <w:t>LEARNING</w:t>
      </w:r>
    </w:p>
    <w:p w14:paraId="60379211" w14:textId="77777777" w:rsidR="007C7DF7" w:rsidRDefault="007C7DF7">
      <w:pPr>
        <w:pStyle w:val="BodyText"/>
        <w:rPr>
          <w:b/>
        </w:rPr>
      </w:pPr>
    </w:p>
    <w:p w14:paraId="60379212" w14:textId="77777777" w:rsidR="007C7DF7" w:rsidRDefault="00F2168B">
      <w:pPr>
        <w:pStyle w:val="BodyText"/>
        <w:ind w:left="1080"/>
      </w:pPr>
      <w:r>
        <w:t>For</w:t>
      </w:r>
      <w:r>
        <w:rPr>
          <w:spacing w:val="-3"/>
        </w:rPr>
        <w:t xml:space="preserve"> </w:t>
      </w:r>
      <w:r>
        <w:t>this</w:t>
      </w:r>
      <w:r>
        <w:rPr>
          <w:spacing w:val="-1"/>
        </w:rPr>
        <w:t xml:space="preserve"> </w:t>
      </w:r>
      <w:r>
        <w:t>course,</w:t>
      </w:r>
      <w:r>
        <w:rPr>
          <w:spacing w:val="-2"/>
        </w:rPr>
        <w:t xml:space="preserve"> </w:t>
      </w:r>
      <w:r>
        <w:t>students</w:t>
      </w:r>
      <w:r>
        <w:rPr>
          <w:spacing w:val="-4"/>
        </w:rPr>
        <w:t xml:space="preserve"> </w:t>
      </w:r>
      <w:r>
        <w:t>are</w:t>
      </w:r>
      <w:r>
        <w:rPr>
          <w:spacing w:val="-4"/>
        </w:rPr>
        <w:t xml:space="preserve"> </w:t>
      </w:r>
      <w:r>
        <w:t>expected</w:t>
      </w:r>
      <w:r>
        <w:rPr>
          <w:spacing w:val="-6"/>
        </w:rPr>
        <w:t xml:space="preserve"> </w:t>
      </w:r>
      <w:r>
        <w:t>to</w:t>
      </w:r>
      <w:r>
        <w:rPr>
          <w:spacing w:val="-2"/>
        </w:rPr>
        <w:t xml:space="preserve"> </w:t>
      </w:r>
      <w:r>
        <w:t>demonstrate</w:t>
      </w:r>
      <w:r>
        <w:rPr>
          <w:spacing w:val="-4"/>
        </w:rPr>
        <w:t xml:space="preserve"> </w:t>
      </w:r>
      <w:r>
        <w:t>the</w:t>
      </w:r>
      <w:r>
        <w:rPr>
          <w:spacing w:val="-2"/>
        </w:rPr>
        <w:t xml:space="preserve"> </w:t>
      </w:r>
      <w:r>
        <w:t>skills</w:t>
      </w:r>
      <w:r>
        <w:rPr>
          <w:spacing w:val="-1"/>
        </w:rPr>
        <w:t xml:space="preserve"> </w:t>
      </w:r>
      <w:r>
        <w:t>associated</w:t>
      </w:r>
      <w:r>
        <w:rPr>
          <w:spacing w:val="-2"/>
        </w:rPr>
        <w:t xml:space="preserve"> </w:t>
      </w:r>
      <w:r>
        <w:t>with</w:t>
      </w:r>
      <w:r>
        <w:rPr>
          <w:spacing w:val="-4"/>
        </w:rPr>
        <w:t xml:space="preserve"> </w:t>
      </w:r>
      <w:r>
        <w:t>the</w:t>
      </w:r>
      <w:r>
        <w:rPr>
          <w:spacing w:val="-4"/>
        </w:rPr>
        <w:t xml:space="preserve"> </w:t>
      </w:r>
      <w:r>
        <w:t>Institutional Learning Goals (ILG) identified below:</w:t>
      </w:r>
    </w:p>
    <w:p w14:paraId="60379213" w14:textId="77777777" w:rsidR="007C7DF7" w:rsidRDefault="00F2168B">
      <w:pPr>
        <w:pStyle w:val="BodyText"/>
        <w:spacing w:before="252" w:line="252" w:lineRule="exact"/>
        <w:ind w:left="1080"/>
      </w:pPr>
      <w:r>
        <w:t>#1</w:t>
      </w:r>
      <w:r>
        <w:rPr>
          <w:spacing w:val="-4"/>
        </w:rPr>
        <w:t xml:space="preserve"> </w:t>
      </w:r>
      <w:r>
        <w:t>Critical</w:t>
      </w:r>
      <w:r>
        <w:rPr>
          <w:spacing w:val="-3"/>
        </w:rPr>
        <w:t xml:space="preserve"> </w:t>
      </w:r>
      <w:r>
        <w:rPr>
          <w:spacing w:val="-2"/>
        </w:rPr>
        <w:t>Thinking</w:t>
      </w:r>
    </w:p>
    <w:p w14:paraId="60379214" w14:textId="77777777" w:rsidR="007C7DF7" w:rsidRDefault="00F2168B">
      <w:pPr>
        <w:pStyle w:val="BodyText"/>
        <w:spacing w:line="252" w:lineRule="exact"/>
        <w:ind w:left="1080"/>
      </w:pPr>
      <w:r>
        <w:t>#5</w:t>
      </w:r>
      <w:r>
        <w:rPr>
          <w:spacing w:val="-7"/>
        </w:rPr>
        <w:t xml:space="preserve"> </w:t>
      </w:r>
      <w:r>
        <w:t>Technological</w:t>
      </w:r>
      <w:r>
        <w:rPr>
          <w:spacing w:val="-6"/>
        </w:rPr>
        <w:t xml:space="preserve"> </w:t>
      </w:r>
      <w:r>
        <w:rPr>
          <w:spacing w:val="-2"/>
        </w:rPr>
        <w:t>Competence</w:t>
      </w:r>
    </w:p>
    <w:p w14:paraId="60379215" w14:textId="77777777" w:rsidR="007C7DF7" w:rsidRDefault="00F2168B">
      <w:pPr>
        <w:pStyle w:val="BodyText"/>
        <w:spacing w:before="2"/>
        <w:ind w:left="1080" w:right="6383"/>
      </w:pPr>
      <w:r>
        <w:t>#6</w:t>
      </w:r>
      <w:r>
        <w:rPr>
          <w:spacing w:val="-16"/>
        </w:rPr>
        <w:t xml:space="preserve"> </w:t>
      </w:r>
      <w:r>
        <w:t>Communication</w:t>
      </w:r>
      <w:r>
        <w:rPr>
          <w:spacing w:val="-15"/>
        </w:rPr>
        <w:t xml:space="preserve"> </w:t>
      </w:r>
      <w:r>
        <w:t>Competence #8 Professional and Life Skills</w:t>
      </w:r>
    </w:p>
    <w:p w14:paraId="60379216" w14:textId="77777777" w:rsidR="007C7DF7" w:rsidRDefault="00F2168B">
      <w:pPr>
        <w:pStyle w:val="BodyText"/>
        <w:spacing w:before="252"/>
        <w:ind w:left="1080" w:right="886"/>
        <w:jc w:val="both"/>
      </w:pPr>
      <w:r>
        <w:t>In</w:t>
      </w:r>
      <w:r>
        <w:rPr>
          <w:spacing w:val="-3"/>
        </w:rPr>
        <w:t xml:space="preserve"> </w:t>
      </w:r>
      <w:r>
        <w:t>class</w:t>
      </w:r>
      <w:r>
        <w:rPr>
          <w:spacing w:val="-5"/>
        </w:rPr>
        <w:t xml:space="preserve"> </w:t>
      </w:r>
      <w:r>
        <w:t>students</w:t>
      </w:r>
      <w:r>
        <w:rPr>
          <w:spacing w:val="-5"/>
        </w:rPr>
        <w:t xml:space="preserve"> </w:t>
      </w:r>
      <w:r>
        <w:t>are</w:t>
      </w:r>
      <w:r>
        <w:rPr>
          <w:spacing w:val="-5"/>
        </w:rPr>
        <w:t xml:space="preserve"> </w:t>
      </w:r>
      <w:r>
        <w:t>assessed</w:t>
      </w:r>
      <w:r>
        <w:rPr>
          <w:spacing w:val="-3"/>
        </w:rPr>
        <w:t xml:space="preserve"> </w:t>
      </w:r>
      <w:r>
        <w:t>on</w:t>
      </w:r>
      <w:r>
        <w:rPr>
          <w:spacing w:val="-5"/>
        </w:rPr>
        <w:t xml:space="preserve"> </w:t>
      </w:r>
      <w:r>
        <w:t>their</w:t>
      </w:r>
      <w:r>
        <w:rPr>
          <w:spacing w:val="-4"/>
        </w:rPr>
        <w:t xml:space="preserve"> </w:t>
      </w:r>
      <w:r>
        <w:t>achievement</w:t>
      </w:r>
      <w:r>
        <w:rPr>
          <w:spacing w:val="-1"/>
        </w:rPr>
        <w:t xml:space="preserve"> </w:t>
      </w:r>
      <w:r>
        <w:t>of</w:t>
      </w:r>
      <w:r>
        <w:rPr>
          <w:spacing w:val="-4"/>
        </w:rPr>
        <w:t xml:space="preserve"> </w:t>
      </w:r>
      <w:r>
        <w:t>these</w:t>
      </w:r>
      <w:r>
        <w:rPr>
          <w:spacing w:val="-3"/>
        </w:rPr>
        <w:t xml:space="preserve"> </w:t>
      </w:r>
      <w:r>
        <w:t>outcomes.</w:t>
      </w:r>
      <w:r>
        <w:rPr>
          <w:spacing w:val="-1"/>
        </w:rPr>
        <w:t xml:space="preserve"> </w:t>
      </w:r>
      <w:r>
        <w:t>Names</w:t>
      </w:r>
      <w:r>
        <w:rPr>
          <w:spacing w:val="-2"/>
        </w:rPr>
        <w:t xml:space="preserve"> </w:t>
      </w:r>
      <w:r>
        <w:t>will</w:t>
      </w:r>
      <w:r>
        <w:rPr>
          <w:spacing w:val="-3"/>
        </w:rPr>
        <w:t xml:space="preserve"> </w:t>
      </w:r>
      <w:r>
        <w:t>not</w:t>
      </w:r>
      <w:r>
        <w:rPr>
          <w:spacing w:val="-3"/>
        </w:rPr>
        <w:t xml:space="preserve"> </w:t>
      </w:r>
      <w:r>
        <w:t>be used</w:t>
      </w:r>
      <w:r>
        <w:rPr>
          <w:spacing w:val="-2"/>
        </w:rPr>
        <w:t xml:space="preserve"> </w:t>
      </w:r>
      <w:r>
        <w:t>when</w:t>
      </w:r>
      <w:r>
        <w:rPr>
          <w:spacing w:val="-4"/>
        </w:rPr>
        <w:t xml:space="preserve"> </w:t>
      </w:r>
      <w:r>
        <w:t>reporting</w:t>
      </w:r>
      <w:r>
        <w:rPr>
          <w:spacing w:val="-2"/>
        </w:rPr>
        <w:t xml:space="preserve"> </w:t>
      </w:r>
      <w:r>
        <w:t>results.</w:t>
      </w:r>
      <w:r>
        <w:rPr>
          <w:spacing w:val="-3"/>
        </w:rPr>
        <w:t xml:space="preserve"> </w:t>
      </w:r>
      <w:r>
        <w:t>Outcomes-based</w:t>
      </w:r>
      <w:r>
        <w:rPr>
          <w:spacing w:val="-4"/>
        </w:rPr>
        <w:t xml:space="preserve"> </w:t>
      </w:r>
      <w:r>
        <w:t>assessment is</w:t>
      </w:r>
      <w:r>
        <w:rPr>
          <w:spacing w:val="-4"/>
        </w:rPr>
        <w:t xml:space="preserve"> </w:t>
      </w:r>
      <w:r>
        <w:t>used</w:t>
      </w:r>
      <w:r>
        <w:rPr>
          <w:spacing w:val="-4"/>
        </w:rPr>
        <w:t xml:space="preserve"> </w:t>
      </w:r>
      <w:r>
        <w:t>to</w:t>
      </w:r>
      <w:r>
        <w:rPr>
          <w:spacing w:val="-2"/>
        </w:rPr>
        <w:t xml:space="preserve"> </w:t>
      </w:r>
      <w:r>
        <w:t>improve</w:t>
      </w:r>
      <w:r>
        <w:rPr>
          <w:spacing w:val="-2"/>
        </w:rPr>
        <w:t xml:space="preserve"> </w:t>
      </w:r>
      <w:r>
        <w:t>instructional planning and design and the quality of student learning throughout the college.</w:t>
      </w:r>
    </w:p>
    <w:p w14:paraId="60379217" w14:textId="77777777" w:rsidR="007C7DF7" w:rsidRDefault="007C7DF7">
      <w:pPr>
        <w:pStyle w:val="BodyText"/>
      </w:pPr>
    </w:p>
    <w:p w14:paraId="60379218" w14:textId="77777777" w:rsidR="007C7DF7" w:rsidRDefault="00F2168B">
      <w:pPr>
        <w:pStyle w:val="Heading1"/>
        <w:spacing w:before="1"/>
      </w:pPr>
      <w:bookmarkStart w:id="1" w:name="COURSE_MATERIALS_REQUIRED"/>
      <w:bookmarkEnd w:id="1"/>
      <w:r>
        <w:t>COURSE</w:t>
      </w:r>
      <w:r>
        <w:rPr>
          <w:spacing w:val="-8"/>
        </w:rPr>
        <w:t xml:space="preserve"> </w:t>
      </w:r>
      <w:r>
        <w:t>MATERIALS</w:t>
      </w:r>
      <w:r>
        <w:rPr>
          <w:spacing w:val="-8"/>
        </w:rPr>
        <w:t xml:space="preserve"> </w:t>
      </w:r>
      <w:r>
        <w:rPr>
          <w:spacing w:val="-2"/>
        </w:rPr>
        <w:t>REQUIRED</w:t>
      </w:r>
    </w:p>
    <w:p w14:paraId="60379219" w14:textId="77777777" w:rsidR="007C7DF7" w:rsidRDefault="007C7DF7">
      <w:pPr>
        <w:pStyle w:val="BodyText"/>
        <w:rPr>
          <w:b/>
        </w:rPr>
      </w:pPr>
    </w:p>
    <w:p w14:paraId="6037921A" w14:textId="77777777" w:rsidR="007C7DF7" w:rsidRDefault="00F2168B">
      <w:pPr>
        <w:pStyle w:val="BodyText"/>
        <w:ind w:left="1079" w:right="409"/>
      </w:pPr>
      <w:r>
        <w:t>Some</w:t>
      </w:r>
      <w:r>
        <w:rPr>
          <w:spacing w:val="-3"/>
        </w:rPr>
        <w:t xml:space="preserve"> </w:t>
      </w:r>
      <w:r>
        <w:t>handouts</w:t>
      </w:r>
      <w:r>
        <w:rPr>
          <w:spacing w:val="-2"/>
        </w:rPr>
        <w:t xml:space="preserve"> </w:t>
      </w:r>
      <w:r>
        <w:t>provided</w:t>
      </w:r>
      <w:r>
        <w:rPr>
          <w:spacing w:val="-5"/>
        </w:rPr>
        <w:t xml:space="preserve"> </w:t>
      </w:r>
      <w:r>
        <w:t>in</w:t>
      </w:r>
      <w:r>
        <w:rPr>
          <w:spacing w:val="-3"/>
        </w:rPr>
        <w:t xml:space="preserve"> </w:t>
      </w:r>
      <w:r>
        <w:t>electronic</w:t>
      </w:r>
      <w:r>
        <w:rPr>
          <w:spacing w:val="-2"/>
        </w:rPr>
        <w:t xml:space="preserve"> </w:t>
      </w:r>
      <w:r>
        <w:t>format</w:t>
      </w:r>
      <w:r>
        <w:rPr>
          <w:spacing w:val="-3"/>
        </w:rPr>
        <w:t xml:space="preserve"> </w:t>
      </w:r>
      <w:r>
        <w:t>by</w:t>
      </w:r>
      <w:r>
        <w:rPr>
          <w:spacing w:val="-2"/>
        </w:rPr>
        <w:t xml:space="preserve"> </w:t>
      </w:r>
      <w:r>
        <w:t>CSCC.</w:t>
      </w:r>
      <w:r>
        <w:rPr>
          <w:spacing w:val="40"/>
        </w:rPr>
        <w:t xml:space="preserve"> </w:t>
      </w:r>
      <w:r>
        <w:t>Notetaking</w:t>
      </w:r>
      <w:r>
        <w:rPr>
          <w:spacing w:val="-3"/>
        </w:rPr>
        <w:t xml:space="preserve"> </w:t>
      </w:r>
      <w:r>
        <w:t>paper,</w:t>
      </w:r>
      <w:r>
        <w:rPr>
          <w:spacing w:val="-6"/>
        </w:rPr>
        <w:t xml:space="preserve"> </w:t>
      </w:r>
      <w:r>
        <w:t>notebook,</w:t>
      </w:r>
      <w:r>
        <w:rPr>
          <w:spacing w:val="-4"/>
        </w:rPr>
        <w:t xml:space="preserve"> </w:t>
      </w:r>
      <w:r>
        <w:t>and</w:t>
      </w:r>
      <w:r>
        <w:rPr>
          <w:spacing w:val="-5"/>
        </w:rPr>
        <w:t xml:space="preserve"> </w:t>
      </w:r>
      <w:r>
        <w:t xml:space="preserve">texts provided by the students. A flash drive or other portable storage device is STRONGLY recommended. Career positions in the construction industry require the preparation and organization of project records. The student shall be responsible for furnishing a binder and notetaking paper </w:t>
      </w:r>
      <w:proofErr w:type="gramStart"/>
      <w:r>
        <w:t>in order to</w:t>
      </w:r>
      <w:proofErr w:type="gramEnd"/>
      <w:r>
        <w:t xml:space="preserve"> assemble a course notebook containing class materials for future </w:t>
      </w:r>
      <w:r>
        <w:rPr>
          <w:spacing w:val="-2"/>
        </w:rPr>
        <w:t>reference.</w:t>
      </w:r>
    </w:p>
    <w:p w14:paraId="6037921B" w14:textId="77777777" w:rsidR="007C7DF7" w:rsidRDefault="00F2168B">
      <w:pPr>
        <w:pStyle w:val="Heading1"/>
        <w:spacing w:before="251"/>
      </w:pPr>
      <w:r>
        <w:t>TEXTBOOKS—REQUIRED</w:t>
      </w:r>
      <w:r>
        <w:rPr>
          <w:spacing w:val="-8"/>
        </w:rPr>
        <w:t xml:space="preserve"> </w:t>
      </w:r>
      <w:r>
        <w:t>AND</w:t>
      </w:r>
      <w:r>
        <w:rPr>
          <w:spacing w:val="-10"/>
        </w:rPr>
        <w:t xml:space="preserve"> </w:t>
      </w:r>
      <w:r>
        <w:t>OPTIONAL</w:t>
      </w:r>
      <w:r>
        <w:rPr>
          <w:spacing w:val="-9"/>
        </w:rPr>
        <w:t xml:space="preserve"> </w:t>
      </w:r>
      <w:r>
        <w:rPr>
          <w:spacing w:val="-2"/>
        </w:rPr>
        <w:t>READINGS</w:t>
      </w:r>
    </w:p>
    <w:p w14:paraId="6037921C" w14:textId="77777777" w:rsidR="007C7DF7" w:rsidRDefault="007C7DF7">
      <w:pPr>
        <w:pStyle w:val="BodyText"/>
        <w:rPr>
          <w:b/>
        </w:rPr>
      </w:pPr>
    </w:p>
    <w:p w14:paraId="6037921D" w14:textId="77777777" w:rsidR="007C7DF7" w:rsidRDefault="00F2168B">
      <w:pPr>
        <w:ind w:left="1080" w:right="566"/>
      </w:pPr>
      <w:r>
        <w:rPr>
          <w:i/>
        </w:rPr>
        <w:t>BIM</w:t>
      </w:r>
      <w:r>
        <w:rPr>
          <w:i/>
          <w:spacing w:val="-4"/>
        </w:rPr>
        <w:t xml:space="preserve"> </w:t>
      </w:r>
      <w:r>
        <w:rPr>
          <w:i/>
        </w:rPr>
        <w:t>and</w:t>
      </w:r>
      <w:r>
        <w:rPr>
          <w:i/>
          <w:spacing w:val="-3"/>
        </w:rPr>
        <w:t xml:space="preserve"> </w:t>
      </w:r>
      <w:r>
        <w:rPr>
          <w:i/>
        </w:rPr>
        <w:t>Construction</w:t>
      </w:r>
      <w:r>
        <w:rPr>
          <w:i/>
          <w:spacing w:val="-3"/>
        </w:rPr>
        <w:t xml:space="preserve"> </w:t>
      </w:r>
      <w:r>
        <w:rPr>
          <w:i/>
        </w:rPr>
        <w:t>Management</w:t>
      </w:r>
      <w:r>
        <w:rPr>
          <w:i/>
          <w:spacing w:val="-3"/>
        </w:rPr>
        <w:t xml:space="preserve"> </w:t>
      </w:r>
      <w:r>
        <w:rPr>
          <w:i/>
        </w:rPr>
        <w:t>Hardin</w:t>
      </w:r>
      <w:r>
        <w:rPr>
          <w:i/>
          <w:spacing w:val="-3"/>
        </w:rPr>
        <w:t xml:space="preserve"> </w:t>
      </w:r>
      <w:r>
        <w:rPr>
          <w:i/>
        </w:rPr>
        <w:t>&amp;</w:t>
      </w:r>
      <w:r>
        <w:rPr>
          <w:i/>
          <w:spacing w:val="-4"/>
        </w:rPr>
        <w:t xml:space="preserve"> </w:t>
      </w:r>
      <w:r>
        <w:rPr>
          <w:i/>
        </w:rPr>
        <w:t>McCool</w:t>
      </w:r>
      <w:r>
        <w:t>,</w:t>
      </w:r>
      <w:r>
        <w:rPr>
          <w:spacing w:val="-1"/>
        </w:rPr>
        <w:t xml:space="preserve"> </w:t>
      </w:r>
      <w:r>
        <w:t>(2015)</w:t>
      </w:r>
      <w:r>
        <w:rPr>
          <w:spacing w:val="-1"/>
        </w:rPr>
        <w:t xml:space="preserve"> </w:t>
      </w:r>
      <w:r>
        <w:t>John</w:t>
      </w:r>
      <w:r>
        <w:rPr>
          <w:spacing w:val="-4"/>
        </w:rPr>
        <w:t xml:space="preserve"> </w:t>
      </w:r>
      <w:r>
        <w:t>Wiley</w:t>
      </w:r>
      <w:r>
        <w:rPr>
          <w:spacing w:val="-4"/>
        </w:rPr>
        <w:t xml:space="preserve"> </w:t>
      </w:r>
      <w:r>
        <w:t>&amp;</w:t>
      </w:r>
      <w:r>
        <w:rPr>
          <w:spacing w:val="-3"/>
        </w:rPr>
        <w:t xml:space="preserve"> </w:t>
      </w:r>
      <w:r>
        <w:t>Sons,</w:t>
      </w:r>
      <w:r>
        <w:rPr>
          <w:spacing w:val="-4"/>
        </w:rPr>
        <w:t xml:space="preserve"> </w:t>
      </w:r>
      <w:r>
        <w:t>Inc.,</w:t>
      </w:r>
      <w:r>
        <w:rPr>
          <w:spacing w:val="-3"/>
        </w:rPr>
        <w:t xml:space="preserve"> </w:t>
      </w:r>
      <w:r>
        <w:t>ISBN</w:t>
      </w:r>
      <w:r>
        <w:rPr>
          <w:spacing w:val="-3"/>
        </w:rPr>
        <w:t xml:space="preserve"> </w:t>
      </w:r>
      <w:r>
        <w:t xml:space="preserve"># </w:t>
      </w:r>
      <w:r>
        <w:rPr>
          <w:spacing w:val="-2"/>
        </w:rPr>
        <w:t>978-1-118-94276-5</w:t>
      </w:r>
    </w:p>
    <w:p w14:paraId="6037921E" w14:textId="77777777" w:rsidR="007C7DF7" w:rsidRDefault="00F2168B">
      <w:pPr>
        <w:spacing w:before="252"/>
        <w:ind w:left="1079" w:right="272"/>
      </w:pPr>
      <w:r>
        <w:rPr>
          <w:i/>
        </w:rPr>
        <w:t xml:space="preserve">Real World Applications of BIM in Construction </w:t>
      </w:r>
      <w:r>
        <w:t>by Thomas Burns, Eighth Edition (2022). John Wyatt Publishing.</w:t>
      </w:r>
      <w:r>
        <w:rPr>
          <w:spacing w:val="40"/>
        </w:rPr>
        <w:t xml:space="preserve"> </w:t>
      </w:r>
      <w:r>
        <w:t>ISBN# 978-0-9975255-1-9</w:t>
      </w:r>
      <w:r>
        <w:rPr>
          <w:spacing w:val="-1"/>
        </w:rPr>
        <w:t xml:space="preserve"> </w:t>
      </w:r>
      <w:r>
        <w:t>or Seventh</w:t>
      </w:r>
      <w:r>
        <w:rPr>
          <w:spacing w:val="-1"/>
        </w:rPr>
        <w:t xml:space="preserve"> </w:t>
      </w:r>
      <w:r>
        <w:t>Edition</w:t>
      </w:r>
      <w:r>
        <w:rPr>
          <w:spacing w:val="-1"/>
        </w:rPr>
        <w:t xml:space="preserve"> </w:t>
      </w:r>
      <w:r>
        <w:t>(2020).</w:t>
      </w:r>
      <w:r>
        <w:rPr>
          <w:spacing w:val="-2"/>
        </w:rPr>
        <w:t xml:space="preserve"> </w:t>
      </w:r>
      <w:r>
        <w:t>John</w:t>
      </w:r>
      <w:r>
        <w:rPr>
          <w:spacing w:val="-1"/>
        </w:rPr>
        <w:t xml:space="preserve"> </w:t>
      </w:r>
      <w:r>
        <w:t>Wyatt Publishing. ISBN# 978-0-9975255-1-9</w:t>
      </w:r>
    </w:p>
    <w:p w14:paraId="6037921F" w14:textId="77777777" w:rsidR="007C7DF7" w:rsidRDefault="007C7DF7">
      <w:pPr>
        <w:pStyle w:val="BodyText"/>
        <w:spacing w:before="1"/>
      </w:pPr>
    </w:p>
    <w:p w14:paraId="60379220" w14:textId="77777777" w:rsidR="007C7DF7" w:rsidRDefault="00F2168B">
      <w:pPr>
        <w:pStyle w:val="Heading1"/>
        <w:ind w:left="1079"/>
      </w:pPr>
      <w:bookmarkStart w:id="2" w:name="Reference"/>
      <w:bookmarkEnd w:id="2"/>
      <w:r>
        <w:rPr>
          <w:spacing w:val="-2"/>
        </w:rPr>
        <w:t>REFERENCE</w:t>
      </w:r>
    </w:p>
    <w:p w14:paraId="60379221" w14:textId="77777777" w:rsidR="007C7DF7" w:rsidRDefault="007C7DF7">
      <w:pPr>
        <w:pStyle w:val="BodyText"/>
        <w:rPr>
          <w:b/>
        </w:rPr>
      </w:pPr>
    </w:p>
    <w:p w14:paraId="60379222" w14:textId="77777777" w:rsidR="007C7DF7" w:rsidRDefault="00F2168B">
      <w:pPr>
        <w:ind w:left="1079"/>
      </w:pPr>
      <w:r>
        <w:rPr>
          <w:i/>
        </w:rPr>
        <w:t>BIM</w:t>
      </w:r>
      <w:r>
        <w:rPr>
          <w:i/>
          <w:spacing w:val="-8"/>
        </w:rPr>
        <w:t xml:space="preserve"> </w:t>
      </w:r>
      <w:r>
        <w:rPr>
          <w:i/>
        </w:rPr>
        <w:t>Handbook:</w:t>
      </w:r>
      <w:r>
        <w:rPr>
          <w:i/>
          <w:spacing w:val="-4"/>
        </w:rPr>
        <w:t xml:space="preserve"> </w:t>
      </w:r>
      <w:r>
        <w:rPr>
          <w:i/>
        </w:rPr>
        <w:t>A</w:t>
      </w:r>
      <w:r>
        <w:rPr>
          <w:i/>
          <w:spacing w:val="-7"/>
        </w:rPr>
        <w:t xml:space="preserve"> </w:t>
      </w:r>
      <w:r>
        <w:rPr>
          <w:i/>
        </w:rPr>
        <w:t>Guide</w:t>
      </w:r>
      <w:r>
        <w:rPr>
          <w:i/>
          <w:spacing w:val="-6"/>
        </w:rPr>
        <w:t xml:space="preserve"> </w:t>
      </w:r>
      <w:r>
        <w:rPr>
          <w:i/>
        </w:rPr>
        <w:t>to</w:t>
      </w:r>
      <w:r>
        <w:rPr>
          <w:i/>
          <w:spacing w:val="-4"/>
        </w:rPr>
        <w:t xml:space="preserve"> </w:t>
      </w:r>
      <w:r>
        <w:rPr>
          <w:i/>
        </w:rPr>
        <w:t>Building</w:t>
      </w:r>
      <w:r>
        <w:rPr>
          <w:i/>
          <w:spacing w:val="-5"/>
        </w:rPr>
        <w:t xml:space="preserve"> </w:t>
      </w:r>
      <w:r>
        <w:rPr>
          <w:i/>
        </w:rPr>
        <w:t>Information</w:t>
      </w:r>
      <w:r>
        <w:rPr>
          <w:i/>
          <w:spacing w:val="-4"/>
        </w:rPr>
        <w:t xml:space="preserve"> </w:t>
      </w:r>
      <w:r>
        <w:rPr>
          <w:i/>
        </w:rPr>
        <w:t>Modeling</w:t>
      </w:r>
      <w:r>
        <w:rPr>
          <w:i/>
          <w:spacing w:val="-4"/>
        </w:rPr>
        <w:t xml:space="preserve"> </w:t>
      </w:r>
      <w:r>
        <w:t>Sacks,</w:t>
      </w:r>
      <w:r>
        <w:rPr>
          <w:spacing w:val="-2"/>
        </w:rPr>
        <w:t xml:space="preserve"> </w:t>
      </w:r>
      <w:r>
        <w:t>Eastman,</w:t>
      </w:r>
      <w:r>
        <w:rPr>
          <w:spacing w:val="-5"/>
        </w:rPr>
        <w:t xml:space="preserve"> </w:t>
      </w:r>
      <w:r>
        <w:t>Lee,</w:t>
      </w:r>
      <w:r>
        <w:rPr>
          <w:spacing w:val="-4"/>
        </w:rPr>
        <w:t xml:space="preserve"> </w:t>
      </w:r>
      <w:r>
        <w:t>&amp;</w:t>
      </w:r>
      <w:r>
        <w:rPr>
          <w:spacing w:val="-4"/>
        </w:rPr>
        <w:t xml:space="preserve"> </w:t>
      </w:r>
      <w:proofErr w:type="spellStart"/>
      <w:r>
        <w:rPr>
          <w:spacing w:val="-2"/>
        </w:rPr>
        <w:t>Treicholz</w:t>
      </w:r>
      <w:proofErr w:type="spellEnd"/>
      <w:r>
        <w:rPr>
          <w:spacing w:val="-2"/>
        </w:rPr>
        <w:t>,</w:t>
      </w:r>
    </w:p>
    <w:p w14:paraId="60379223" w14:textId="77777777" w:rsidR="007C7DF7" w:rsidRDefault="00F2168B">
      <w:pPr>
        <w:spacing w:before="1"/>
        <w:ind w:left="1080" w:hanging="1"/>
        <w:rPr>
          <w:b/>
        </w:rPr>
      </w:pPr>
      <w:r>
        <w:t>3</w:t>
      </w:r>
      <w:r>
        <w:rPr>
          <w:vertAlign w:val="superscript"/>
        </w:rPr>
        <w:t>rd</w:t>
      </w:r>
      <w:r>
        <w:rPr>
          <w:spacing w:val="-2"/>
        </w:rPr>
        <w:t xml:space="preserve"> </w:t>
      </w:r>
      <w:r>
        <w:t>Edition</w:t>
      </w:r>
      <w:r>
        <w:rPr>
          <w:spacing w:val="-2"/>
        </w:rPr>
        <w:t xml:space="preserve"> </w:t>
      </w:r>
      <w:r>
        <w:t>(2018).</w:t>
      </w:r>
      <w:r>
        <w:rPr>
          <w:spacing w:val="-2"/>
        </w:rPr>
        <w:t xml:space="preserve"> </w:t>
      </w:r>
      <w:r>
        <w:t>John</w:t>
      </w:r>
      <w:r>
        <w:rPr>
          <w:spacing w:val="-6"/>
        </w:rPr>
        <w:t xml:space="preserve"> </w:t>
      </w:r>
      <w:r>
        <w:t>Wiley</w:t>
      </w:r>
      <w:r>
        <w:rPr>
          <w:spacing w:val="-2"/>
        </w:rPr>
        <w:t xml:space="preserve"> </w:t>
      </w:r>
      <w:r>
        <w:t>&amp;</w:t>
      </w:r>
      <w:r>
        <w:rPr>
          <w:spacing w:val="-2"/>
        </w:rPr>
        <w:t xml:space="preserve"> </w:t>
      </w:r>
      <w:r>
        <w:t>Sons,</w:t>
      </w:r>
      <w:r>
        <w:rPr>
          <w:spacing w:val="-2"/>
        </w:rPr>
        <w:t xml:space="preserve"> </w:t>
      </w:r>
      <w:r>
        <w:t>Inc.,</w:t>
      </w:r>
      <w:r>
        <w:rPr>
          <w:spacing w:val="-3"/>
        </w:rPr>
        <w:t xml:space="preserve"> </w:t>
      </w:r>
      <w:r>
        <w:t>ISBN</w:t>
      </w:r>
      <w:r>
        <w:rPr>
          <w:spacing w:val="-2"/>
        </w:rPr>
        <w:t xml:space="preserve"> </w:t>
      </w:r>
      <w:r>
        <w:t>#</w:t>
      </w:r>
      <w:r>
        <w:rPr>
          <w:spacing w:val="-2"/>
        </w:rPr>
        <w:t xml:space="preserve"> </w:t>
      </w:r>
      <w:r>
        <w:t>978-1-119-28753-7.</w:t>
      </w:r>
      <w:r>
        <w:rPr>
          <w:spacing w:val="-2"/>
        </w:rPr>
        <w:t xml:space="preserve"> </w:t>
      </w:r>
      <w:r>
        <w:rPr>
          <w:b/>
        </w:rPr>
        <w:t>(Will</w:t>
      </w:r>
      <w:r>
        <w:rPr>
          <w:b/>
          <w:spacing w:val="-2"/>
        </w:rPr>
        <w:t xml:space="preserve"> </w:t>
      </w:r>
      <w:r>
        <w:rPr>
          <w:b/>
        </w:rPr>
        <w:t>be</w:t>
      </w:r>
      <w:r>
        <w:rPr>
          <w:b/>
          <w:spacing w:val="-2"/>
        </w:rPr>
        <w:t xml:space="preserve"> </w:t>
      </w:r>
      <w:r>
        <w:rPr>
          <w:b/>
        </w:rPr>
        <w:t>used</w:t>
      </w:r>
      <w:r>
        <w:rPr>
          <w:b/>
          <w:spacing w:val="-4"/>
        </w:rPr>
        <w:t xml:space="preserve"> </w:t>
      </w:r>
      <w:r>
        <w:rPr>
          <w:b/>
        </w:rPr>
        <w:t>for</w:t>
      </w:r>
      <w:r>
        <w:rPr>
          <w:b/>
          <w:spacing w:val="-2"/>
        </w:rPr>
        <w:t xml:space="preserve"> </w:t>
      </w:r>
      <w:r>
        <w:rPr>
          <w:b/>
        </w:rPr>
        <w:t xml:space="preserve">Case </w:t>
      </w:r>
      <w:r>
        <w:rPr>
          <w:b/>
          <w:spacing w:val="-2"/>
        </w:rPr>
        <w:t>Studies)</w:t>
      </w:r>
    </w:p>
    <w:p w14:paraId="60379224" w14:textId="77777777" w:rsidR="007C7DF7" w:rsidRDefault="00F2168B">
      <w:pPr>
        <w:spacing w:before="252"/>
        <w:ind w:left="1080"/>
      </w:pPr>
      <w:bookmarkStart w:id="3" w:name="BIM:_A_Strategic_Implementation_Guide_fo"/>
      <w:bookmarkEnd w:id="3"/>
      <w:r>
        <w:rPr>
          <w:i/>
        </w:rPr>
        <w:t>BIM:</w:t>
      </w:r>
      <w:r>
        <w:rPr>
          <w:i/>
          <w:spacing w:val="-1"/>
        </w:rPr>
        <w:t xml:space="preserve"> </w:t>
      </w:r>
      <w:r>
        <w:rPr>
          <w:i/>
        </w:rPr>
        <w:t>A</w:t>
      </w:r>
      <w:r>
        <w:rPr>
          <w:i/>
          <w:spacing w:val="-3"/>
        </w:rPr>
        <w:t xml:space="preserve"> </w:t>
      </w:r>
      <w:r>
        <w:rPr>
          <w:i/>
        </w:rPr>
        <w:t>Strategic</w:t>
      </w:r>
      <w:r>
        <w:rPr>
          <w:i/>
          <w:spacing w:val="-5"/>
        </w:rPr>
        <w:t xml:space="preserve"> </w:t>
      </w:r>
      <w:r>
        <w:rPr>
          <w:i/>
        </w:rPr>
        <w:t>Implementation</w:t>
      </w:r>
      <w:r>
        <w:rPr>
          <w:i/>
          <w:spacing w:val="-5"/>
        </w:rPr>
        <w:t xml:space="preserve"> </w:t>
      </w:r>
      <w:r>
        <w:rPr>
          <w:i/>
        </w:rPr>
        <w:t>Guide</w:t>
      </w:r>
      <w:r>
        <w:rPr>
          <w:i/>
          <w:spacing w:val="-5"/>
        </w:rPr>
        <w:t xml:space="preserve"> </w:t>
      </w:r>
      <w:r>
        <w:rPr>
          <w:i/>
        </w:rPr>
        <w:t>for</w:t>
      </w:r>
      <w:r>
        <w:rPr>
          <w:i/>
          <w:spacing w:val="-4"/>
        </w:rPr>
        <w:t xml:space="preserve"> </w:t>
      </w:r>
      <w:r>
        <w:rPr>
          <w:i/>
        </w:rPr>
        <w:t>Architects,</w:t>
      </w:r>
      <w:r>
        <w:rPr>
          <w:i/>
          <w:spacing w:val="-3"/>
        </w:rPr>
        <w:t xml:space="preserve"> </w:t>
      </w:r>
      <w:r>
        <w:rPr>
          <w:i/>
        </w:rPr>
        <w:t>Engineers,</w:t>
      </w:r>
      <w:r>
        <w:rPr>
          <w:i/>
          <w:spacing w:val="-1"/>
        </w:rPr>
        <w:t xml:space="preserve"> </w:t>
      </w:r>
      <w:r>
        <w:rPr>
          <w:i/>
        </w:rPr>
        <w:t>Constructors</w:t>
      </w:r>
      <w:r>
        <w:rPr>
          <w:i/>
          <w:spacing w:val="-5"/>
        </w:rPr>
        <w:t xml:space="preserve"> </w:t>
      </w:r>
      <w:r>
        <w:rPr>
          <w:i/>
        </w:rPr>
        <w:t>and</w:t>
      </w:r>
      <w:r>
        <w:rPr>
          <w:i/>
          <w:spacing w:val="-3"/>
        </w:rPr>
        <w:t xml:space="preserve"> </w:t>
      </w:r>
      <w:r>
        <w:rPr>
          <w:i/>
        </w:rPr>
        <w:t>Real</w:t>
      </w:r>
      <w:r>
        <w:rPr>
          <w:i/>
          <w:spacing w:val="-3"/>
        </w:rPr>
        <w:t xml:space="preserve"> </w:t>
      </w:r>
      <w:r>
        <w:rPr>
          <w:i/>
        </w:rPr>
        <w:t xml:space="preserve">Estate Asset Managers. </w:t>
      </w:r>
      <w:r>
        <w:t>Smith &amp; Tardif, (2009) John Wiley &amp; Sons, Inc., ISBN # 978-0-470-25003-7</w:t>
      </w:r>
    </w:p>
    <w:p w14:paraId="60379225" w14:textId="77777777" w:rsidR="007C7DF7" w:rsidRDefault="007C7DF7">
      <w:pPr>
        <w:pStyle w:val="BodyText"/>
        <w:spacing w:before="2"/>
      </w:pPr>
    </w:p>
    <w:p w14:paraId="60379226" w14:textId="77777777" w:rsidR="007C7DF7" w:rsidRDefault="00F2168B">
      <w:pPr>
        <w:pStyle w:val="Heading1"/>
      </w:pPr>
      <w:r>
        <w:t>GENERAL</w:t>
      </w:r>
      <w:r>
        <w:rPr>
          <w:spacing w:val="-10"/>
        </w:rPr>
        <w:t xml:space="preserve"> </w:t>
      </w:r>
      <w:r>
        <w:t>INSTRUCTIONAL</w:t>
      </w:r>
      <w:r>
        <w:rPr>
          <w:spacing w:val="-9"/>
        </w:rPr>
        <w:t xml:space="preserve"> </w:t>
      </w:r>
      <w:r>
        <w:rPr>
          <w:spacing w:val="-2"/>
        </w:rPr>
        <w:t>METHODS</w:t>
      </w:r>
    </w:p>
    <w:p w14:paraId="60379227" w14:textId="77777777" w:rsidR="007C7DF7" w:rsidRDefault="007C7DF7">
      <w:pPr>
        <w:pStyle w:val="BodyText"/>
        <w:rPr>
          <w:b/>
        </w:rPr>
      </w:pPr>
    </w:p>
    <w:p w14:paraId="60379228" w14:textId="77777777" w:rsidR="007C7DF7" w:rsidRDefault="00F2168B">
      <w:pPr>
        <w:pStyle w:val="BodyText"/>
        <w:ind w:left="1080"/>
      </w:pPr>
      <w:r>
        <w:t>Seminar</w:t>
      </w:r>
      <w:r>
        <w:rPr>
          <w:spacing w:val="-4"/>
        </w:rPr>
        <w:t xml:space="preserve"> </w:t>
      </w:r>
      <w:r>
        <w:t>format</w:t>
      </w:r>
      <w:r>
        <w:rPr>
          <w:spacing w:val="-3"/>
        </w:rPr>
        <w:t xml:space="preserve"> </w:t>
      </w:r>
      <w:r>
        <w:t>with</w:t>
      </w:r>
      <w:r>
        <w:rPr>
          <w:spacing w:val="-3"/>
        </w:rPr>
        <w:t xml:space="preserve"> </w:t>
      </w:r>
      <w:r>
        <w:t>lectures</w:t>
      </w:r>
      <w:r>
        <w:rPr>
          <w:spacing w:val="-2"/>
        </w:rPr>
        <w:t xml:space="preserve"> </w:t>
      </w:r>
      <w:r>
        <w:t>and</w:t>
      </w:r>
      <w:r>
        <w:rPr>
          <w:spacing w:val="-5"/>
        </w:rPr>
        <w:t xml:space="preserve"> </w:t>
      </w:r>
      <w:proofErr w:type="gramStart"/>
      <w:r>
        <w:t>discussion</w:t>
      </w:r>
      <w:proofErr w:type="gramEnd"/>
      <w:r>
        <w:rPr>
          <w:spacing w:val="-3"/>
        </w:rPr>
        <w:t xml:space="preserve"> </w:t>
      </w:r>
      <w:r>
        <w:t>on</w:t>
      </w:r>
      <w:r>
        <w:rPr>
          <w:spacing w:val="-5"/>
        </w:rPr>
        <w:t xml:space="preserve"> </w:t>
      </w:r>
      <w:r>
        <w:t>topics,</w:t>
      </w:r>
      <w:r>
        <w:rPr>
          <w:spacing w:val="-1"/>
        </w:rPr>
        <w:t xml:space="preserve"> </w:t>
      </w:r>
      <w:r>
        <w:t>group</w:t>
      </w:r>
      <w:r>
        <w:rPr>
          <w:spacing w:val="-3"/>
        </w:rPr>
        <w:t xml:space="preserve"> </w:t>
      </w:r>
      <w:r>
        <w:t>activities,</w:t>
      </w:r>
      <w:r>
        <w:rPr>
          <w:spacing w:val="-3"/>
        </w:rPr>
        <w:t xml:space="preserve"> </w:t>
      </w:r>
      <w:r>
        <w:t>exercises,</w:t>
      </w:r>
      <w:r>
        <w:rPr>
          <w:spacing w:val="-3"/>
        </w:rPr>
        <w:t xml:space="preserve"> </w:t>
      </w:r>
      <w:r>
        <w:t>quizzes,</w:t>
      </w:r>
      <w:r>
        <w:rPr>
          <w:spacing w:val="-1"/>
        </w:rPr>
        <w:t xml:space="preserve"> </w:t>
      </w:r>
      <w:r>
        <w:t>case studies, and presentations.</w:t>
      </w:r>
    </w:p>
    <w:p w14:paraId="60379229" w14:textId="77777777" w:rsidR="007C7DF7" w:rsidRDefault="007C7DF7">
      <w:pPr>
        <w:pStyle w:val="BodyText"/>
        <w:spacing w:before="251"/>
      </w:pPr>
    </w:p>
    <w:p w14:paraId="6037922A" w14:textId="77777777" w:rsidR="007C7DF7" w:rsidRDefault="00F2168B">
      <w:pPr>
        <w:pStyle w:val="Heading1"/>
        <w:spacing w:before="1"/>
      </w:pPr>
      <w:r>
        <w:t>STANDARDS</w:t>
      </w:r>
      <w:r>
        <w:rPr>
          <w:spacing w:val="-6"/>
        </w:rPr>
        <w:t xml:space="preserve"> </w:t>
      </w:r>
      <w:r>
        <w:t>AND</w:t>
      </w:r>
      <w:r>
        <w:rPr>
          <w:spacing w:val="-6"/>
        </w:rPr>
        <w:t xml:space="preserve"> </w:t>
      </w:r>
      <w:r>
        <w:t>METHODS</w:t>
      </w:r>
      <w:r>
        <w:rPr>
          <w:spacing w:val="-4"/>
        </w:rPr>
        <w:t xml:space="preserve"> </w:t>
      </w:r>
      <w:r>
        <w:t>FOR</w:t>
      </w:r>
      <w:r>
        <w:rPr>
          <w:spacing w:val="-6"/>
        </w:rPr>
        <w:t xml:space="preserve"> </w:t>
      </w:r>
      <w:r>
        <w:rPr>
          <w:spacing w:val="-2"/>
        </w:rPr>
        <w:t>EVALUATION</w:t>
      </w:r>
    </w:p>
    <w:p w14:paraId="6037922B" w14:textId="77777777" w:rsidR="007C7DF7" w:rsidRDefault="007C7DF7">
      <w:pPr>
        <w:pStyle w:val="BodyText"/>
        <w:rPr>
          <w:b/>
        </w:rPr>
      </w:pPr>
    </w:p>
    <w:p w14:paraId="6037922C" w14:textId="77777777" w:rsidR="007C7DF7" w:rsidRDefault="00F2168B">
      <w:pPr>
        <w:pStyle w:val="BodyText"/>
        <w:ind w:left="1080" w:right="948"/>
        <w:jc w:val="both"/>
      </w:pPr>
      <w:r>
        <w:t>Seminar</w:t>
      </w:r>
      <w:r>
        <w:rPr>
          <w:spacing w:val="-5"/>
        </w:rPr>
        <w:t xml:space="preserve"> </w:t>
      </w:r>
      <w:r>
        <w:t>format</w:t>
      </w:r>
      <w:r>
        <w:rPr>
          <w:spacing w:val="-4"/>
        </w:rPr>
        <w:t xml:space="preserve"> </w:t>
      </w:r>
      <w:r>
        <w:t>with</w:t>
      </w:r>
      <w:r>
        <w:rPr>
          <w:spacing w:val="-4"/>
        </w:rPr>
        <w:t xml:space="preserve"> </w:t>
      </w:r>
      <w:r>
        <w:t>lectures</w:t>
      </w:r>
      <w:r>
        <w:rPr>
          <w:spacing w:val="-3"/>
        </w:rPr>
        <w:t xml:space="preserve"> </w:t>
      </w:r>
      <w:r>
        <w:t>and</w:t>
      </w:r>
      <w:r>
        <w:rPr>
          <w:spacing w:val="-6"/>
        </w:rPr>
        <w:t xml:space="preserve"> </w:t>
      </w:r>
      <w:r>
        <w:t>discussion</w:t>
      </w:r>
      <w:r>
        <w:rPr>
          <w:spacing w:val="-4"/>
        </w:rPr>
        <w:t xml:space="preserve"> </w:t>
      </w:r>
      <w:r>
        <w:t>on</w:t>
      </w:r>
      <w:r>
        <w:rPr>
          <w:spacing w:val="-6"/>
        </w:rPr>
        <w:t xml:space="preserve"> </w:t>
      </w:r>
      <w:r>
        <w:t>topics,</w:t>
      </w:r>
      <w:r>
        <w:rPr>
          <w:spacing w:val="-2"/>
        </w:rPr>
        <w:t xml:space="preserve"> </w:t>
      </w:r>
      <w:r>
        <w:t>group</w:t>
      </w:r>
      <w:r>
        <w:rPr>
          <w:spacing w:val="-4"/>
        </w:rPr>
        <w:t xml:space="preserve"> </w:t>
      </w:r>
      <w:r>
        <w:t>activities,</w:t>
      </w:r>
      <w:r>
        <w:rPr>
          <w:spacing w:val="-4"/>
        </w:rPr>
        <w:t xml:space="preserve"> </w:t>
      </w:r>
      <w:r>
        <w:t>class</w:t>
      </w:r>
      <w:r>
        <w:rPr>
          <w:spacing w:val="-3"/>
        </w:rPr>
        <w:t xml:space="preserve"> </w:t>
      </w:r>
      <w:r>
        <w:t>participation, exercises, quizzes, and presentations.</w:t>
      </w:r>
    </w:p>
    <w:p w14:paraId="6037922D" w14:textId="77777777" w:rsidR="007C7DF7" w:rsidRDefault="007C7DF7">
      <w:pPr>
        <w:pStyle w:val="BodyText"/>
        <w:jc w:val="both"/>
        <w:sectPr w:rsidR="007C7DF7">
          <w:pgSz w:w="12240" w:h="15840"/>
          <w:pgMar w:top="1080" w:right="1080" w:bottom="280" w:left="360" w:header="720" w:footer="720"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032"/>
        <w:gridCol w:w="3155"/>
      </w:tblGrid>
      <w:tr w:rsidR="007C7DF7" w14:paraId="60379230" w14:textId="77777777">
        <w:trPr>
          <w:trHeight w:val="376"/>
        </w:trPr>
        <w:tc>
          <w:tcPr>
            <w:tcW w:w="2032" w:type="dxa"/>
          </w:tcPr>
          <w:p w14:paraId="6037922E" w14:textId="77777777" w:rsidR="007C7DF7" w:rsidRDefault="00F2168B">
            <w:pPr>
              <w:pStyle w:val="TableParagraph"/>
              <w:spacing w:line="247" w:lineRule="exact"/>
              <w:ind w:left="50"/>
              <w:rPr>
                <w:b/>
              </w:rPr>
            </w:pPr>
            <w:r>
              <w:rPr>
                <w:b/>
              </w:rPr>
              <w:lastRenderedPageBreak/>
              <w:t>GRADING</w:t>
            </w:r>
            <w:r>
              <w:rPr>
                <w:b/>
                <w:spacing w:val="-7"/>
              </w:rPr>
              <w:t xml:space="preserve"> </w:t>
            </w:r>
            <w:r>
              <w:rPr>
                <w:b/>
                <w:spacing w:val="-4"/>
              </w:rPr>
              <w:t>SCALE</w:t>
            </w:r>
          </w:p>
        </w:tc>
        <w:tc>
          <w:tcPr>
            <w:tcW w:w="3155" w:type="dxa"/>
          </w:tcPr>
          <w:p w14:paraId="6037922F" w14:textId="77777777" w:rsidR="007C7DF7" w:rsidRDefault="007C7DF7">
            <w:pPr>
              <w:pStyle w:val="TableParagraph"/>
              <w:rPr>
                <w:rFonts w:ascii="Times New Roman"/>
              </w:rPr>
            </w:pPr>
          </w:p>
        </w:tc>
      </w:tr>
      <w:tr w:rsidR="007C7DF7" w14:paraId="60379233" w14:textId="77777777">
        <w:trPr>
          <w:trHeight w:val="379"/>
        </w:trPr>
        <w:tc>
          <w:tcPr>
            <w:tcW w:w="2032" w:type="dxa"/>
          </w:tcPr>
          <w:p w14:paraId="60379231" w14:textId="77777777" w:rsidR="007C7DF7" w:rsidRDefault="00F2168B">
            <w:pPr>
              <w:pStyle w:val="TableParagraph"/>
              <w:spacing w:before="123" w:line="236" w:lineRule="exact"/>
              <w:ind w:left="50"/>
            </w:pPr>
            <w:r>
              <w:rPr>
                <w:spacing w:val="-2"/>
              </w:rPr>
              <w:t>Quizzes</w:t>
            </w:r>
          </w:p>
        </w:tc>
        <w:tc>
          <w:tcPr>
            <w:tcW w:w="3155" w:type="dxa"/>
          </w:tcPr>
          <w:p w14:paraId="60379232" w14:textId="77777777" w:rsidR="007C7DF7" w:rsidRDefault="00F2168B">
            <w:pPr>
              <w:pStyle w:val="TableParagraph"/>
              <w:spacing w:before="123" w:line="236" w:lineRule="exact"/>
              <w:ind w:left="240"/>
            </w:pPr>
            <w:r>
              <w:rPr>
                <w:spacing w:val="-5"/>
              </w:rPr>
              <w:t>15%</w:t>
            </w:r>
          </w:p>
        </w:tc>
      </w:tr>
      <w:tr w:rsidR="007C7DF7" w14:paraId="60379236" w14:textId="77777777">
        <w:trPr>
          <w:trHeight w:val="253"/>
        </w:trPr>
        <w:tc>
          <w:tcPr>
            <w:tcW w:w="2032" w:type="dxa"/>
          </w:tcPr>
          <w:p w14:paraId="60379234" w14:textId="77777777" w:rsidR="007C7DF7" w:rsidRDefault="00F2168B">
            <w:pPr>
              <w:pStyle w:val="TableParagraph"/>
              <w:spacing w:line="233" w:lineRule="exact"/>
              <w:ind w:left="50"/>
            </w:pPr>
            <w:r>
              <w:t>Case</w:t>
            </w:r>
            <w:r>
              <w:rPr>
                <w:spacing w:val="-3"/>
              </w:rPr>
              <w:t xml:space="preserve"> </w:t>
            </w:r>
            <w:r>
              <w:rPr>
                <w:spacing w:val="-2"/>
              </w:rPr>
              <w:t>Studies</w:t>
            </w:r>
          </w:p>
        </w:tc>
        <w:tc>
          <w:tcPr>
            <w:tcW w:w="3155" w:type="dxa"/>
          </w:tcPr>
          <w:p w14:paraId="60379235" w14:textId="77777777" w:rsidR="007C7DF7" w:rsidRDefault="00F2168B">
            <w:pPr>
              <w:pStyle w:val="TableParagraph"/>
              <w:spacing w:line="233" w:lineRule="exact"/>
              <w:ind w:left="240"/>
            </w:pPr>
            <w:r>
              <w:rPr>
                <w:spacing w:val="-5"/>
              </w:rPr>
              <w:t>14%</w:t>
            </w:r>
          </w:p>
        </w:tc>
      </w:tr>
      <w:tr w:rsidR="007C7DF7" w14:paraId="60379239" w14:textId="77777777">
        <w:trPr>
          <w:trHeight w:val="253"/>
        </w:trPr>
        <w:tc>
          <w:tcPr>
            <w:tcW w:w="2032" w:type="dxa"/>
          </w:tcPr>
          <w:p w14:paraId="60379237" w14:textId="77777777" w:rsidR="007C7DF7" w:rsidRDefault="00F2168B">
            <w:pPr>
              <w:pStyle w:val="TableParagraph"/>
              <w:spacing w:line="233" w:lineRule="exact"/>
              <w:ind w:left="50"/>
            </w:pPr>
            <w:r>
              <w:rPr>
                <w:spacing w:val="-2"/>
              </w:rPr>
              <w:t>Exercises</w:t>
            </w:r>
          </w:p>
        </w:tc>
        <w:tc>
          <w:tcPr>
            <w:tcW w:w="3155" w:type="dxa"/>
          </w:tcPr>
          <w:p w14:paraId="60379238" w14:textId="77777777" w:rsidR="007C7DF7" w:rsidRDefault="00F2168B">
            <w:pPr>
              <w:pStyle w:val="TableParagraph"/>
              <w:spacing w:line="233" w:lineRule="exact"/>
              <w:ind w:left="257"/>
            </w:pPr>
            <w:r>
              <w:rPr>
                <w:spacing w:val="-5"/>
              </w:rPr>
              <w:t>21%</w:t>
            </w:r>
          </w:p>
        </w:tc>
      </w:tr>
      <w:tr w:rsidR="007C7DF7" w14:paraId="6037923C" w14:textId="77777777">
        <w:trPr>
          <w:trHeight w:val="251"/>
        </w:trPr>
        <w:tc>
          <w:tcPr>
            <w:tcW w:w="2032" w:type="dxa"/>
          </w:tcPr>
          <w:p w14:paraId="6037923A" w14:textId="77777777" w:rsidR="007C7DF7" w:rsidRDefault="00F2168B">
            <w:pPr>
              <w:pStyle w:val="TableParagraph"/>
              <w:spacing w:line="232" w:lineRule="exact"/>
              <w:ind w:left="50"/>
            </w:pPr>
            <w:r>
              <w:rPr>
                <w:spacing w:val="-2"/>
              </w:rPr>
              <w:t>Participation</w:t>
            </w:r>
          </w:p>
        </w:tc>
        <w:tc>
          <w:tcPr>
            <w:tcW w:w="3155" w:type="dxa"/>
          </w:tcPr>
          <w:p w14:paraId="6037923B" w14:textId="77777777" w:rsidR="007C7DF7" w:rsidRDefault="00F2168B">
            <w:pPr>
              <w:pStyle w:val="TableParagraph"/>
              <w:spacing w:line="232" w:lineRule="exact"/>
              <w:ind w:left="363"/>
            </w:pPr>
            <w:r>
              <w:rPr>
                <w:spacing w:val="-5"/>
              </w:rPr>
              <w:t>5%</w:t>
            </w:r>
          </w:p>
        </w:tc>
      </w:tr>
      <w:tr w:rsidR="007C7DF7" w14:paraId="6037923F" w14:textId="77777777">
        <w:trPr>
          <w:trHeight w:val="253"/>
        </w:trPr>
        <w:tc>
          <w:tcPr>
            <w:tcW w:w="2032" w:type="dxa"/>
          </w:tcPr>
          <w:p w14:paraId="6037923D" w14:textId="77777777" w:rsidR="007C7DF7" w:rsidRDefault="00F2168B">
            <w:pPr>
              <w:pStyle w:val="TableParagraph"/>
              <w:spacing w:line="233" w:lineRule="exact"/>
              <w:ind w:left="50"/>
            </w:pPr>
            <w:r>
              <w:t>Interview</w:t>
            </w:r>
            <w:r>
              <w:rPr>
                <w:spacing w:val="-5"/>
              </w:rPr>
              <w:t xml:space="preserve"> </w:t>
            </w:r>
            <w:r>
              <w:rPr>
                <w:spacing w:val="-2"/>
              </w:rPr>
              <w:t>Pres.</w:t>
            </w:r>
          </w:p>
        </w:tc>
        <w:tc>
          <w:tcPr>
            <w:tcW w:w="3155" w:type="dxa"/>
          </w:tcPr>
          <w:p w14:paraId="6037923E" w14:textId="77777777" w:rsidR="007C7DF7" w:rsidRDefault="00F2168B">
            <w:pPr>
              <w:pStyle w:val="TableParagraph"/>
              <w:spacing w:line="233" w:lineRule="exact"/>
              <w:ind w:left="269"/>
            </w:pPr>
            <w:r>
              <w:rPr>
                <w:spacing w:val="-5"/>
              </w:rPr>
              <w:t>20%</w:t>
            </w:r>
          </w:p>
        </w:tc>
      </w:tr>
      <w:tr w:rsidR="007C7DF7" w14:paraId="60379242" w14:textId="77777777">
        <w:trPr>
          <w:trHeight w:val="253"/>
        </w:trPr>
        <w:tc>
          <w:tcPr>
            <w:tcW w:w="2032" w:type="dxa"/>
          </w:tcPr>
          <w:p w14:paraId="60379240" w14:textId="77777777" w:rsidR="007C7DF7" w:rsidRDefault="00F2168B">
            <w:pPr>
              <w:pStyle w:val="TableParagraph"/>
              <w:spacing w:line="233" w:lineRule="exact"/>
              <w:ind w:left="50"/>
            </w:pPr>
            <w:r>
              <w:t>Capstone</w:t>
            </w:r>
            <w:r>
              <w:rPr>
                <w:spacing w:val="-4"/>
              </w:rPr>
              <w:t xml:space="preserve"> </w:t>
            </w:r>
            <w:r>
              <w:rPr>
                <w:spacing w:val="-2"/>
              </w:rPr>
              <w:t>Project</w:t>
            </w:r>
          </w:p>
        </w:tc>
        <w:tc>
          <w:tcPr>
            <w:tcW w:w="3155" w:type="dxa"/>
          </w:tcPr>
          <w:p w14:paraId="60379241" w14:textId="77777777" w:rsidR="007C7DF7" w:rsidRDefault="00F2168B">
            <w:pPr>
              <w:pStyle w:val="TableParagraph"/>
              <w:spacing w:line="233" w:lineRule="exact"/>
              <w:ind w:left="257"/>
            </w:pPr>
            <w:r>
              <w:rPr>
                <w:spacing w:val="-5"/>
                <w:u w:val="single"/>
              </w:rPr>
              <w:t>25%</w:t>
            </w:r>
          </w:p>
        </w:tc>
      </w:tr>
      <w:tr w:rsidR="007C7DF7" w14:paraId="60379245" w14:textId="77777777">
        <w:trPr>
          <w:trHeight w:val="249"/>
        </w:trPr>
        <w:tc>
          <w:tcPr>
            <w:tcW w:w="2032" w:type="dxa"/>
          </w:tcPr>
          <w:p w14:paraId="60379243" w14:textId="77777777" w:rsidR="007C7DF7" w:rsidRDefault="00F2168B">
            <w:pPr>
              <w:pStyle w:val="TableParagraph"/>
              <w:spacing w:line="230" w:lineRule="exact"/>
              <w:ind w:left="50"/>
              <w:rPr>
                <w:b/>
              </w:rPr>
            </w:pPr>
            <w:r>
              <w:rPr>
                <w:b/>
                <w:spacing w:val="-2"/>
              </w:rPr>
              <w:t>Total</w:t>
            </w:r>
          </w:p>
        </w:tc>
        <w:tc>
          <w:tcPr>
            <w:tcW w:w="3155" w:type="dxa"/>
          </w:tcPr>
          <w:p w14:paraId="60379244" w14:textId="77777777" w:rsidR="007C7DF7" w:rsidRDefault="00F2168B">
            <w:pPr>
              <w:pStyle w:val="TableParagraph"/>
              <w:spacing w:line="230" w:lineRule="exact"/>
              <w:ind w:left="132"/>
            </w:pPr>
            <w:r>
              <w:rPr>
                <w:b/>
              </w:rPr>
              <w:t>100%</w:t>
            </w:r>
            <w:r>
              <w:rPr>
                <w:b/>
                <w:spacing w:val="-5"/>
              </w:rPr>
              <w:t xml:space="preserve"> </w:t>
            </w:r>
            <w:r>
              <w:t>(Based</w:t>
            </w:r>
            <w:r>
              <w:rPr>
                <w:spacing w:val="-5"/>
              </w:rPr>
              <w:t xml:space="preserve"> </w:t>
            </w:r>
            <w:r>
              <w:t>upon</w:t>
            </w:r>
            <w:r>
              <w:rPr>
                <w:spacing w:val="-3"/>
              </w:rPr>
              <w:t xml:space="preserve"> </w:t>
            </w:r>
            <w:r>
              <w:t>1,000</w:t>
            </w:r>
            <w:r>
              <w:rPr>
                <w:spacing w:val="-5"/>
              </w:rPr>
              <w:t xml:space="preserve"> </w:t>
            </w:r>
            <w:r>
              <w:rPr>
                <w:spacing w:val="-4"/>
              </w:rPr>
              <w:t>pts.)</w:t>
            </w:r>
          </w:p>
        </w:tc>
      </w:tr>
    </w:tbl>
    <w:p w14:paraId="60379246" w14:textId="77777777" w:rsidR="007C7DF7" w:rsidRDefault="007C7DF7">
      <w:pPr>
        <w:pStyle w:val="BodyText"/>
        <w:spacing w:before="21"/>
      </w:pPr>
    </w:p>
    <w:p w14:paraId="60379247" w14:textId="77777777" w:rsidR="007C7DF7" w:rsidRDefault="00F2168B">
      <w:pPr>
        <w:pStyle w:val="BodyText"/>
        <w:ind w:left="1079" w:right="409"/>
      </w:pPr>
      <w:r>
        <w:t>All</w:t>
      </w:r>
      <w:r>
        <w:rPr>
          <w:spacing w:val="-3"/>
        </w:rPr>
        <w:t xml:space="preserve"> </w:t>
      </w:r>
      <w:r>
        <w:t>grading</w:t>
      </w:r>
      <w:r>
        <w:rPr>
          <w:spacing w:val="-3"/>
        </w:rPr>
        <w:t xml:space="preserve"> </w:t>
      </w:r>
      <w:r>
        <w:t>is</w:t>
      </w:r>
      <w:r>
        <w:rPr>
          <w:spacing w:val="-2"/>
        </w:rPr>
        <w:t xml:space="preserve"> </w:t>
      </w:r>
      <w:r>
        <w:t>calculated</w:t>
      </w:r>
      <w:r>
        <w:rPr>
          <w:spacing w:val="-5"/>
        </w:rPr>
        <w:t xml:space="preserve"> </w:t>
      </w:r>
      <w:r>
        <w:t>and</w:t>
      </w:r>
      <w:r>
        <w:rPr>
          <w:spacing w:val="-3"/>
        </w:rPr>
        <w:t xml:space="preserve"> </w:t>
      </w:r>
      <w:r>
        <w:t>based</w:t>
      </w:r>
      <w:r>
        <w:rPr>
          <w:spacing w:val="-3"/>
        </w:rPr>
        <w:t xml:space="preserve"> </w:t>
      </w:r>
      <w:r>
        <w:t>upon</w:t>
      </w:r>
      <w:r>
        <w:rPr>
          <w:spacing w:val="-5"/>
        </w:rPr>
        <w:t xml:space="preserve"> </w:t>
      </w:r>
      <w:r>
        <w:t>the</w:t>
      </w:r>
      <w:r>
        <w:rPr>
          <w:spacing w:val="-5"/>
        </w:rPr>
        <w:t xml:space="preserve"> </w:t>
      </w:r>
      <w:r>
        <w:t>percentage</w:t>
      </w:r>
      <w:r>
        <w:rPr>
          <w:spacing w:val="-3"/>
        </w:rPr>
        <w:t xml:space="preserve"> </w:t>
      </w:r>
      <w:r>
        <w:t>grades</w:t>
      </w:r>
      <w:r>
        <w:rPr>
          <w:spacing w:val="-2"/>
        </w:rPr>
        <w:t xml:space="preserve"> </w:t>
      </w:r>
      <w:r>
        <w:t>assigned</w:t>
      </w:r>
      <w:r>
        <w:rPr>
          <w:spacing w:val="-5"/>
        </w:rPr>
        <w:t xml:space="preserve"> </w:t>
      </w:r>
      <w:r>
        <w:t>to</w:t>
      </w:r>
      <w:r>
        <w:rPr>
          <w:spacing w:val="-3"/>
        </w:rPr>
        <w:t xml:space="preserve"> </w:t>
      </w:r>
      <w:r>
        <w:t>each</w:t>
      </w:r>
      <w:r>
        <w:rPr>
          <w:spacing w:val="-5"/>
        </w:rPr>
        <w:t xml:space="preserve"> </w:t>
      </w:r>
      <w:r>
        <w:t>item</w:t>
      </w:r>
      <w:r>
        <w:rPr>
          <w:spacing w:val="-1"/>
        </w:rPr>
        <w:t xml:space="preserve"> </w:t>
      </w:r>
      <w:r>
        <w:t xml:space="preserve">as </w:t>
      </w:r>
      <w:r>
        <w:rPr>
          <w:spacing w:val="-2"/>
        </w:rPr>
        <w:t>follows:</w:t>
      </w:r>
    </w:p>
    <w:p w14:paraId="60379248" w14:textId="77777777" w:rsidR="007C7DF7" w:rsidRDefault="00F2168B">
      <w:pPr>
        <w:pStyle w:val="BodyText"/>
        <w:spacing w:before="253"/>
        <w:ind w:left="1079"/>
      </w:pPr>
      <w:r>
        <w:t>A</w:t>
      </w:r>
      <w:r>
        <w:rPr>
          <w:spacing w:val="-1"/>
        </w:rPr>
        <w:t xml:space="preserve"> </w:t>
      </w:r>
      <w:r>
        <w:t>=</w:t>
      </w:r>
      <w:r>
        <w:rPr>
          <w:spacing w:val="2"/>
        </w:rPr>
        <w:t xml:space="preserve"> </w:t>
      </w:r>
      <w:r>
        <w:t>90</w:t>
      </w:r>
      <w:r>
        <w:rPr>
          <w:spacing w:val="-2"/>
        </w:rPr>
        <w:t xml:space="preserve"> </w:t>
      </w:r>
      <w:r>
        <w:t>-</w:t>
      </w:r>
      <w:r>
        <w:rPr>
          <w:spacing w:val="-1"/>
        </w:rPr>
        <w:t xml:space="preserve"> </w:t>
      </w:r>
      <w:r>
        <w:rPr>
          <w:spacing w:val="-4"/>
        </w:rPr>
        <w:t>100%</w:t>
      </w:r>
    </w:p>
    <w:p w14:paraId="60379249" w14:textId="77777777" w:rsidR="007C7DF7" w:rsidRDefault="00F2168B">
      <w:pPr>
        <w:pStyle w:val="BodyText"/>
        <w:spacing w:before="1" w:line="252" w:lineRule="exact"/>
        <w:ind w:left="1079"/>
      </w:pPr>
      <w:r>
        <w:t>B</w:t>
      </w:r>
      <w:r>
        <w:rPr>
          <w:spacing w:val="-1"/>
        </w:rPr>
        <w:t xml:space="preserve"> </w:t>
      </w:r>
      <w:r>
        <w:t>=</w:t>
      </w:r>
      <w:r>
        <w:rPr>
          <w:spacing w:val="2"/>
        </w:rPr>
        <w:t xml:space="preserve"> </w:t>
      </w:r>
      <w:r>
        <w:t>80</w:t>
      </w:r>
      <w:r>
        <w:rPr>
          <w:spacing w:val="-2"/>
        </w:rPr>
        <w:t xml:space="preserve"> </w:t>
      </w:r>
      <w:r>
        <w:t>-</w:t>
      </w:r>
      <w:r>
        <w:rPr>
          <w:spacing w:val="62"/>
        </w:rPr>
        <w:t xml:space="preserve"> </w:t>
      </w:r>
      <w:r>
        <w:rPr>
          <w:spacing w:val="-2"/>
        </w:rPr>
        <w:t>89.9%</w:t>
      </w:r>
    </w:p>
    <w:p w14:paraId="6037924A" w14:textId="77777777" w:rsidR="007C7DF7" w:rsidRDefault="00F2168B">
      <w:pPr>
        <w:pStyle w:val="BodyText"/>
        <w:spacing w:line="252" w:lineRule="exact"/>
        <w:ind w:left="1079"/>
      </w:pPr>
      <w:r>
        <w:t>C</w:t>
      </w:r>
      <w:r>
        <w:rPr>
          <w:spacing w:val="-1"/>
        </w:rPr>
        <w:t xml:space="preserve"> </w:t>
      </w:r>
      <w:r>
        <w:t>=</w:t>
      </w:r>
      <w:r>
        <w:rPr>
          <w:spacing w:val="2"/>
        </w:rPr>
        <w:t xml:space="preserve"> </w:t>
      </w:r>
      <w:r>
        <w:t>70</w:t>
      </w:r>
      <w:r>
        <w:rPr>
          <w:spacing w:val="-2"/>
        </w:rPr>
        <w:t xml:space="preserve"> </w:t>
      </w:r>
      <w:r>
        <w:t>-</w:t>
      </w:r>
      <w:r>
        <w:rPr>
          <w:spacing w:val="62"/>
        </w:rPr>
        <w:t xml:space="preserve"> </w:t>
      </w:r>
      <w:r>
        <w:rPr>
          <w:spacing w:val="-2"/>
        </w:rPr>
        <w:t>79.9%</w:t>
      </w:r>
    </w:p>
    <w:p w14:paraId="6037924B" w14:textId="77777777" w:rsidR="007C7DF7" w:rsidRDefault="00F2168B">
      <w:pPr>
        <w:pStyle w:val="BodyText"/>
        <w:spacing w:before="1" w:line="252" w:lineRule="exact"/>
        <w:ind w:left="1079"/>
      </w:pPr>
      <w:r>
        <w:t>D</w:t>
      </w:r>
      <w:r>
        <w:rPr>
          <w:spacing w:val="-1"/>
        </w:rPr>
        <w:t xml:space="preserve"> </w:t>
      </w:r>
      <w:r>
        <w:t>=</w:t>
      </w:r>
      <w:r>
        <w:rPr>
          <w:spacing w:val="2"/>
        </w:rPr>
        <w:t xml:space="preserve"> </w:t>
      </w:r>
      <w:r>
        <w:t>60</w:t>
      </w:r>
      <w:r>
        <w:rPr>
          <w:spacing w:val="-2"/>
        </w:rPr>
        <w:t xml:space="preserve"> </w:t>
      </w:r>
      <w:r>
        <w:t>-</w:t>
      </w:r>
      <w:r>
        <w:rPr>
          <w:spacing w:val="62"/>
        </w:rPr>
        <w:t xml:space="preserve"> </w:t>
      </w:r>
      <w:r>
        <w:rPr>
          <w:spacing w:val="-2"/>
        </w:rPr>
        <w:t>69.9%</w:t>
      </w:r>
    </w:p>
    <w:p w14:paraId="6037924C" w14:textId="77777777" w:rsidR="007C7DF7" w:rsidRDefault="00F2168B">
      <w:pPr>
        <w:pStyle w:val="BodyText"/>
        <w:spacing w:line="252" w:lineRule="exact"/>
        <w:ind w:left="1079"/>
      </w:pPr>
      <w:r>
        <w:t>E</w:t>
      </w:r>
      <w:r>
        <w:rPr>
          <w:spacing w:val="-2"/>
        </w:rPr>
        <w:t xml:space="preserve"> </w:t>
      </w:r>
      <w:r>
        <w:t>= 59.9%</w:t>
      </w:r>
      <w:r>
        <w:rPr>
          <w:spacing w:val="-2"/>
        </w:rPr>
        <w:t xml:space="preserve"> </w:t>
      </w:r>
      <w:r>
        <w:t>and</w:t>
      </w:r>
      <w:r>
        <w:rPr>
          <w:spacing w:val="-3"/>
        </w:rPr>
        <w:t xml:space="preserve"> </w:t>
      </w:r>
      <w:r>
        <w:rPr>
          <w:spacing w:val="-2"/>
        </w:rPr>
        <w:t>below</w:t>
      </w:r>
    </w:p>
    <w:p w14:paraId="6037924D" w14:textId="77777777" w:rsidR="007C7DF7" w:rsidRDefault="007C7DF7">
      <w:pPr>
        <w:pStyle w:val="BodyText"/>
      </w:pPr>
    </w:p>
    <w:p w14:paraId="6037924E" w14:textId="77777777" w:rsidR="007C7DF7" w:rsidRDefault="00F2168B">
      <w:pPr>
        <w:pStyle w:val="Heading1"/>
        <w:spacing w:before="1"/>
        <w:ind w:left="1079"/>
      </w:pPr>
      <w:r>
        <w:t>SPECIAL</w:t>
      </w:r>
      <w:r>
        <w:rPr>
          <w:spacing w:val="-6"/>
        </w:rPr>
        <w:t xml:space="preserve"> </w:t>
      </w:r>
      <w:r>
        <w:t>COURSE</w:t>
      </w:r>
      <w:r>
        <w:rPr>
          <w:spacing w:val="-5"/>
        </w:rPr>
        <w:t xml:space="preserve"> </w:t>
      </w:r>
      <w:r>
        <w:rPr>
          <w:spacing w:val="-2"/>
        </w:rPr>
        <w:t>REQUIREMENTS</w:t>
      </w:r>
    </w:p>
    <w:p w14:paraId="6037924F" w14:textId="77777777" w:rsidR="007C7DF7" w:rsidRDefault="007C7DF7">
      <w:pPr>
        <w:pStyle w:val="BodyText"/>
        <w:rPr>
          <w:b/>
        </w:rPr>
      </w:pPr>
    </w:p>
    <w:p w14:paraId="60379250" w14:textId="77777777" w:rsidR="007C7DF7" w:rsidRDefault="00F2168B">
      <w:pPr>
        <w:ind w:left="1079" w:right="391"/>
      </w:pPr>
      <w:r>
        <w:t>Assignments shall be completed and turned in as specified. Materials submitted for grading shall be orderly, neat, and legible.</w:t>
      </w:r>
      <w:r>
        <w:rPr>
          <w:spacing w:val="80"/>
        </w:rPr>
        <w:t xml:space="preserve"> </w:t>
      </w:r>
      <w:r>
        <w:rPr>
          <w:b/>
        </w:rPr>
        <w:t>Timeliness and quality of work are essential components of success in the construction field</w:t>
      </w:r>
      <w:r>
        <w:t>.</w:t>
      </w:r>
      <w:r>
        <w:rPr>
          <w:spacing w:val="40"/>
        </w:rPr>
        <w:t xml:space="preserve"> </w:t>
      </w:r>
      <w:r>
        <w:t xml:space="preserve">Make-up exams, quizzes or the final project may </w:t>
      </w:r>
      <w:r>
        <w:rPr>
          <w:b/>
          <w:u w:val="single"/>
        </w:rPr>
        <w:t>not</w:t>
      </w:r>
      <w:r>
        <w:rPr>
          <w:b/>
        </w:rPr>
        <w:t xml:space="preserve"> </w:t>
      </w:r>
      <w:r>
        <w:t xml:space="preserve">be </w:t>
      </w:r>
      <w:proofErr w:type="gramStart"/>
      <w:r>
        <w:t>made-up</w:t>
      </w:r>
      <w:proofErr w:type="gramEnd"/>
      <w:r>
        <w:t xml:space="preserve"> unless </w:t>
      </w:r>
      <w:r>
        <w:rPr>
          <w:b/>
        </w:rPr>
        <w:t xml:space="preserve">prior arrangement </w:t>
      </w:r>
      <w:r>
        <w:t>has been made with your instructor. The students will be notified in advance or during class, of any schedule changes.</w:t>
      </w:r>
      <w:r>
        <w:rPr>
          <w:spacing w:val="40"/>
        </w:rPr>
        <w:t xml:space="preserve"> </w:t>
      </w:r>
      <w:r>
        <w:rPr>
          <w:b/>
        </w:rPr>
        <w:t xml:space="preserve">Late submissions </w:t>
      </w:r>
      <w:r>
        <w:t>of any</w:t>
      </w:r>
      <w:r>
        <w:rPr>
          <w:spacing w:val="-1"/>
        </w:rPr>
        <w:t xml:space="preserve"> </w:t>
      </w:r>
      <w:r>
        <w:t>assignment or project shall</w:t>
      </w:r>
      <w:r>
        <w:rPr>
          <w:spacing w:val="-3"/>
        </w:rPr>
        <w:t xml:space="preserve"> </w:t>
      </w:r>
      <w:r>
        <w:rPr>
          <w:b/>
        </w:rPr>
        <w:t xml:space="preserve">not </w:t>
      </w:r>
      <w:r>
        <w:t>be</w:t>
      </w:r>
      <w:r>
        <w:rPr>
          <w:spacing w:val="-1"/>
        </w:rPr>
        <w:t xml:space="preserve"> </w:t>
      </w:r>
      <w:r>
        <w:t>accepted</w:t>
      </w:r>
      <w:r>
        <w:rPr>
          <w:spacing w:val="-1"/>
        </w:rPr>
        <w:t xml:space="preserve"> </w:t>
      </w:r>
      <w:r>
        <w:t xml:space="preserve">without </w:t>
      </w:r>
      <w:r>
        <w:rPr>
          <w:b/>
        </w:rPr>
        <w:t>prior approval</w:t>
      </w:r>
      <w:r>
        <w:t>.</w:t>
      </w:r>
      <w:r>
        <w:rPr>
          <w:spacing w:val="40"/>
        </w:rPr>
        <w:t xml:space="preserve"> </w:t>
      </w:r>
      <w:r>
        <w:rPr>
          <w:b/>
        </w:rPr>
        <w:t>Late submissions</w:t>
      </w:r>
      <w:r>
        <w:rPr>
          <w:b/>
          <w:spacing w:val="-4"/>
        </w:rPr>
        <w:t xml:space="preserve"> </w:t>
      </w:r>
      <w:r>
        <w:rPr>
          <w:b/>
        </w:rPr>
        <w:t>without</w:t>
      </w:r>
      <w:r>
        <w:rPr>
          <w:b/>
          <w:spacing w:val="-3"/>
        </w:rPr>
        <w:t xml:space="preserve"> </w:t>
      </w:r>
      <w:r>
        <w:rPr>
          <w:b/>
        </w:rPr>
        <w:t>prior</w:t>
      </w:r>
      <w:r>
        <w:rPr>
          <w:b/>
          <w:spacing w:val="-3"/>
        </w:rPr>
        <w:t xml:space="preserve"> </w:t>
      </w:r>
      <w:r>
        <w:rPr>
          <w:b/>
        </w:rPr>
        <w:t>permission</w:t>
      </w:r>
      <w:r>
        <w:rPr>
          <w:b/>
          <w:spacing w:val="-4"/>
        </w:rPr>
        <w:t xml:space="preserve"> </w:t>
      </w:r>
      <w:r>
        <w:rPr>
          <w:b/>
        </w:rPr>
        <w:t>will</w:t>
      </w:r>
      <w:r>
        <w:rPr>
          <w:b/>
          <w:spacing w:val="-2"/>
        </w:rPr>
        <w:t xml:space="preserve"> </w:t>
      </w:r>
      <w:r>
        <w:rPr>
          <w:b/>
        </w:rPr>
        <w:t>receive</w:t>
      </w:r>
      <w:r>
        <w:rPr>
          <w:b/>
          <w:spacing w:val="-2"/>
        </w:rPr>
        <w:t xml:space="preserve"> </w:t>
      </w:r>
      <w:r>
        <w:rPr>
          <w:b/>
        </w:rPr>
        <w:t>a</w:t>
      </w:r>
      <w:r>
        <w:rPr>
          <w:b/>
          <w:spacing w:val="-4"/>
        </w:rPr>
        <w:t xml:space="preserve"> </w:t>
      </w:r>
      <w:r>
        <w:rPr>
          <w:b/>
        </w:rPr>
        <w:t>grade</w:t>
      </w:r>
      <w:r>
        <w:rPr>
          <w:b/>
          <w:spacing w:val="-4"/>
        </w:rPr>
        <w:t xml:space="preserve"> </w:t>
      </w:r>
      <w:r>
        <w:rPr>
          <w:b/>
        </w:rPr>
        <w:t>of</w:t>
      </w:r>
      <w:r>
        <w:rPr>
          <w:b/>
          <w:spacing w:val="-3"/>
        </w:rPr>
        <w:t xml:space="preserve"> </w:t>
      </w:r>
      <w:r>
        <w:rPr>
          <w:b/>
        </w:rPr>
        <w:t xml:space="preserve">zero. </w:t>
      </w:r>
      <w:r>
        <w:t>Please</w:t>
      </w:r>
      <w:r>
        <w:rPr>
          <w:spacing w:val="-2"/>
        </w:rPr>
        <w:t xml:space="preserve"> </w:t>
      </w:r>
      <w:r>
        <w:t>use</w:t>
      </w:r>
      <w:r>
        <w:rPr>
          <w:spacing w:val="-4"/>
        </w:rPr>
        <w:t xml:space="preserve"> </w:t>
      </w:r>
      <w:r>
        <w:t>the</w:t>
      </w:r>
      <w:r>
        <w:rPr>
          <w:spacing w:val="-4"/>
        </w:rPr>
        <w:t xml:space="preserve"> </w:t>
      </w:r>
      <w:r>
        <w:t xml:space="preserve">attached </w:t>
      </w:r>
      <w:r>
        <w:rPr>
          <w:b/>
        </w:rPr>
        <w:t xml:space="preserve">Course Schedule </w:t>
      </w:r>
      <w:r>
        <w:t>as a guideline for preparation and time management.</w:t>
      </w:r>
    </w:p>
    <w:p w14:paraId="60379251" w14:textId="77777777" w:rsidR="007C7DF7" w:rsidRDefault="00F2168B">
      <w:pPr>
        <w:pStyle w:val="BodyText"/>
        <w:spacing w:before="252"/>
        <w:ind w:left="1081" w:right="409" w:hanging="1"/>
      </w:pPr>
      <w:r>
        <w:rPr>
          <w:b/>
          <w:color w:val="232323"/>
        </w:rPr>
        <w:t>Use of Artificial Intelligence (AI)</w:t>
      </w:r>
      <w:r>
        <w:rPr>
          <w:color w:val="232323"/>
        </w:rPr>
        <w:t>:</w:t>
      </w:r>
      <w:r>
        <w:rPr>
          <w:color w:val="232323"/>
          <w:spacing w:val="40"/>
        </w:rPr>
        <w:t xml:space="preserve"> </w:t>
      </w:r>
      <w:r>
        <w:rPr>
          <w:color w:val="232323"/>
        </w:rPr>
        <w:t>The submission of work generated by artificial intelligence (AI) without explicit permission from the instructor, constitutes a violation of CSCC's student code</w:t>
      </w:r>
      <w:r>
        <w:rPr>
          <w:color w:val="232323"/>
          <w:spacing w:val="-2"/>
        </w:rPr>
        <w:t xml:space="preserve"> </w:t>
      </w:r>
      <w:r>
        <w:rPr>
          <w:color w:val="232323"/>
        </w:rPr>
        <w:t>of</w:t>
      </w:r>
      <w:r>
        <w:rPr>
          <w:color w:val="232323"/>
          <w:spacing w:val="-3"/>
        </w:rPr>
        <w:t xml:space="preserve"> </w:t>
      </w:r>
      <w:r>
        <w:rPr>
          <w:color w:val="232323"/>
        </w:rPr>
        <w:t>conduct.</w:t>
      </w:r>
      <w:r>
        <w:rPr>
          <w:color w:val="232323"/>
          <w:spacing w:val="-3"/>
        </w:rPr>
        <w:t xml:space="preserve"> </w:t>
      </w:r>
      <w:r>
        <w:rPr>
          <w:color w:val="232323"/>
        </w:rPr>
        <w:t>Faculty</w:t>
      </w:r>
      <w:r>
        <w:rPr>
          <w:color w:val="232323"/>
          <w:spacing w:val="-7"/>
        </w:rPr>
        <w:t xml:space="preserve"> </w:t>
      </w:r>
      <w:r>
        <w:rPr>
          <w:color w:val="232323"/>
        </w:rPr>
        <w:t>may</w:t>
      </w:r>
      <w:r>
        <w:rPr>
          <w:color w:val="232323"/>
          <w:spacing w:val="-2"/>
        </w:rPr>
        <w:t xml:space="preserve"> </w:t>
      </w:r>
      <w:r>
        <w:rPr>
          <w:color w:val="232323"/>
        </w:rPr>
        <w:t>use</w:t>
      </w:r>
      <w:r>
        <w:rPr>
          <w:color w:val="232323"/>
          <w:spacing w:val="-2"/>
        </w:rPr>
        <w:t xml:space="preserve"> </w:t>
      </w:r>
      <w:r>
        <w:rPr>
          <w:color w:val="232323"/>
        </w:rPr>
        <w:t>AI/plagiarism-detection</w:t>
      </w:r>
      <w:r>
        <w:rPr>
          <w:color w:val="232323"/>
          <w:spacing w:val="-5"/>
        </w:rPr>
        <w:t xml:space="preserve"> </w:t>
      </w:r>
      <w:r>
        <w:rPr>
          <w:color w:val="232323"/>
        </w:rPr>
        <w:t>tools</w:t>
      </w:r>
      <w:r>
        <w:rPr>
          <w:color w:val="232323"/>
          <w:spacing w:val="-4"/>
        </w:rPr>
        <w:t xml:space="preserve"> </w:t>
      </w:r>
      <w:r>
        <w:rPr>
          <w:color w:val="232323"/>
        </w:rPr>
        <w:t>to</w:t>
      </w:r>
      <w:r>
        <w:rPr>
          <w:color w:val="232323"/>
          <w:spacing w:val="-3"/>
        </w:rPr>
        <w:t xml:space="preserve"> </w:t>
      </w:r>
      <w:r>
        <w:rPr>
          <w:color w:val="232323"/>
        </w:rPr>
        <w:t>ensure</w:t>
      </w:r>
      <w:r>
        <w:rPr>
          <w:color w:val="232323"/>
          <w:spacing w:val="-5"/>
        </w:rPr>
        <w:t xml:space="preserve"> </w:t>
      </w:r>
      <w:r>
        <w:rPr>
          <w:color w:val="232323"/>
        </w:rPr>
        <w:t>that</w:t>
      </w:r>
      <w:r>
        <w:rPr>
          <w:color w:val="232323"/>
          <w:spacing w:val="-1"/>
        </w:rPr>
        <w:t xml:space="preserve"> </w:t>
      </w:r>
      <w:r>
        <w:rPr>
          <w:color w:val="232323"/>
        </w:rPr>
        <w:t>student</w:t>
      </w:r>
      <w:r>
        <w:rPr>
          <w:color w:val="232323"/>
          <w:spacing w:val="-3"/>
        </w:rPr>
        <w:t xml:space="preserve"> </w:t>
      </w:r>
      <w:r>
        <w:rPr>
          <w:color w:val="232323"/>
        </w:rPr>
        <w:t>writing</w:t>
      </w:r>
      <w:r>
        <w:rPr>
          <w:color w:val="232323"/>
          <w:spacing w:val="-5"/>
        </w:rPr>
        <w:t xml:space="preserve"> </w:t>
      </w:r>
      <w:r>
        <w:rPr>
          <w:color w:val="232323"/>
        </w:rPr>
        <w:t>is original and human-created.</w:t>
      </w:r>
    </w:p>
    <w:p w14:paraId="60379252" w14:textId="77777777" w:rsidR="007C7DF7" w:rsidRDefault="00F2168B">
      <w:pPr>
        <w:pStyle w:val="Heading1"/>
        <w:spacing w:before="252"/>
        <w:ind w:left="1083"/>
      </w:pPr>
      <w:r>
        <w:t>ATTENDANCE</w:t>
      </w:r>
      <w:r>
        <w:rPr>
          <w:spacing w:val="-10"/>
        </w:rPr>
        <w:t xml:space="preserve"> </w:t>
      </w:r>
      <w:r>
        <w:rPr>
          <w:spacing w:val="-2"/>
        </w:rPr>
        <w:t>POLICY</w:t>
      </w:r>
    </w:p>
    <w:p w14:paraId="60379253" w14:textId="77777777" w:rsidR="007C7DF7" w:rsidRDefault="007C7DF7">
      <w:pPr>
        <w:pStyle w:val="BodyText"/>
        <w:spacing w:before="1"/>
        <w:rPr>
          <w:b/>
        </w:rPr>
      </w:pPr>
    </w:p>
    <w:p w14:paraId="60379254" w14:textId="77777777" w:rsidR="007C7DF7" w:rsidRDefault="00F2168B">
      <w:pPr>
        <w:pStyle w:val="BodyText"/>
        <w:ind w:left="1083" w:right="566"/>
      </w:pPr>
      <w:r>
        <w:t xml:space="preserve">College policy will be </w:t>
      </w:r>
      <w:proofErr w:type="gramStart"/>
      <w:r>
        <w:t>followed</w:t>
      </w:r>
      <w:proofErr w:type="gramEnd"/>
      <w:r>
        <w:t xml:space="preserve"> and attendance will be noted each class period. Please advise your instructor </w:t>
      </w:r>
      <w:r>
        <w:rPr>
          <w:b/>
        </w:rPr>
        <w:t xml:space="preserve">prior </w:t>
      </w:r>
      <w:r>
        <w:t>to any situation that requires your absence by telephone or e-mail. program</w:t>
      </w:r>
      <w:r>
        <w:rPr>
          <w:spacing w:val="-2"/>
        </w:rPr>
        <w:t xml:space="preserve"> </w:t>
      </w:r>
      <w:r>
        <w:t>goals,</w:t>
      </w:r>
      <w:r>
        <w:rPr>
          <w:spacing w:val="-2"/>
        </w:rPr>
        <w:t xml:space="preserve"> </w:t>
      </w:r>
      <w:r>
        <w:t>classes,</w:t>
      </w:r>
      <w:r>
        <w:rPr>
          <w:spacing w:val="-5"/>
        </w:rPr>
        <w:t xml:space="preserve"> </w:t>
      </w:r>
      <w:r>
        <w:t>career</w:t>
      </w:r>
      <w:r>
        <w:rPr>
          <w:spacing w:val="-5"/>
        </w:rPr>
        <w:t xml:space="preserve"> </w:t>
      </w:r>
      <w:r>
        <w:t>opportunities,</w:t>
      </w:r>
      <w:r>
        <w:rPr>
          <w:spacing w:val="-5"/>
        </w:rPr>
        <w:t xml:space="preserve"> </w:t>
      </w:r>
      <w:r>
        <w:t>transferring</w:t>
      </w:r>
      <w:r>
        <w:rPr>
          <w:spacing w:val="-4"/>
        </w:rPr>
        <w:t xml:space="preserve"> </w:t>
      </w:r>
      <w:r>
        <w:t>to</w:t>
      </w:r>
      <w:r>
        <w:rPr>
          <w:spacing w:val="-5"/>
        </w:rPr>
        <w:t xml:space="preserve"> </w:t>
      </w:r>
      <w:r>
        <w:t>a</w:t>
      </w:r>
      <w:r>
        <w:rPr>
          <w:spacing w:val="-5"/>
        </w:rPr>
        <w:t xml:space="preserve"> </w:t>
      </w:r>
      <w:r>
        <w:t>four</w:t>
      </w:r>
      <w:r>
        <w:rPr>
          <w:spacing w:val="-5"/>
        </w:rPr>
        <w:t xml:space="preserve"> </w:t>
      </w:r>
      <w:r>
        <w:t>year</w:t>
      </w:r>
      <w:r>
        <w:rPr>
          <w:spacing w:val="-2"/>
        </w:rPr>
        <w:t xml:space="preserve"> </w:t>
      </w:r>
      <w:r>
        <w:t>institution,</w:t>
      </w:r>
      <w:r>
        <w:rPr>
          <w:spacing w:val="-4"/>
        </w:rPr>
        <w:t xml:space="preserve"> </w:t>
      </w:r>
      <w:r>
        <w:t>scholarship and grant opportunities,</w:t>
      </w:r>
      <w:r>
        <w:rPr>
          <w:spacing w:val="-1"/>
        </w:rPr>
        <w:t xml:space="preserve"> </w:t>
      </w:r>
      <w:r>
        <w:t>and the</w:t>
      </w:r>
      <w:r>
        <w:rPr>
          <w:spacing w:val="-2"/>
        </w:rPr>
        <w:t xml:space="preserve"> </w:t>
      </w:r>
      <w:r>
        <w:t>field of Construction Management.</w:t>
      </w:r>
      <w:r>
        <w:rPr>
          <w:spacing w:val="40"/>
        </w:rPr>
        <w:t xml:space="preserve"> </w:t>
      </w:r>
      <w:r>
        <w:t>If you</w:t>
      </w:r>
      <w:r>
        <w:rPr>
          <w:spacing w:val="-4"/>
        </w:rPr>
        <w:t xml:space="preserve"> </w:t>
      </w:r>
      <w:r>
        <w:t>are in a</w:t>
      </w:r>
      <w:r>
        <w:rPr>
          <w:spacing w:val="-2"/>
        </w:rPr>
        <w:t xml:space="preserve"> </w:t>
      </w:r>
      <w:r>
        <w:t>program</w:t>
      </w:r>
      <w:r>
        <w:rPr>
          <w:spacing w:val="-1"/>
        </w:rPr>
        <w:t xml:space="preserve"> </w:t>
      </w:r>
      <w:r>
        <w:t>of study other than CMGT, contact the Construction Sciences Department for assistance (614-</w:t>
      </w:r>
      <w:r>
        <w:rPr>
          <w:spacing w:val="-2"/>
        </w:rPr>
        <w:t>287-5030)</w:t>
      </w:r>
    </w:p>
    <w:p w14:paraId="60379255" w14:textId="77777777" w:rsidR="007C7DF7" w:rsidRDefault="00F2168B">
      <w:pPr>
        <w:pStyle w:val="Heading1"/>
        <w:spacing w:before="253"/>
        <w:ind w:left="1083"/>
      </w:pPr>
      <w:r>
        <w:t>COLLEGE</w:t>
      </w:r>
      <w:r>
        <w:rPr>
          <w:spacing w:val="-7"/>
        </w:rPr>
        <w:t xml:space="preserve"> </w:t>
      </w:r>
      <w:r>
        <w:t>SYLLABUS</w:t>
      </w:r>
      <w:r>
        <w:rPr>
          <w:spacing w:val="-7"/>
        </w:rPr>
        <w:t xml:space="preserve"> </w:t>
      </w:r>
      <w:r>
        <w:rPr>
          <w:spacing w:val="-2"/>
        </w:rPr>
        <w:t>STATEMENTS</w:t>
      </w:r>
    </w:p>
    <w:p w14:paraId="60379256" w14:textId="77777777" w:rsidR="007C7DF7" w:rsidRDefault="007C7DF7">
      <w:pPr>
        <w:pStyle w:val="BodyText"/>
        <w:rPr>
          <w:b/>
        </w:rPr>
      </w:pPr>
    </w:p>
    <w:p w14:paraId="60379257" w14:textId="77777777" w:rsidR="007C7DF7" w:rsidRDefault="00F2168B">
      <w:pPr>
        <w:pStyle w:val="BodyText"/>
        <w:ind w:left="1080" w:right="272" w:firstLine="3"/>
      </w:pPr>
      <w:r>
        <w:t xml:space="preserve">Columbus State Community College required College Syllabus Statements on Student Resources and Student Rights and Responsibilities can be found at </w:t>
      </w:r>
      <w:hyperlink r:id="rId9">
        <w:r>
          <w:rPr>
            <w:color w:val="0000FF"/>
            <w:u w:val="single" w:color="0000FF"/>
          </w:rPr>
          <w:t>https://www.cscc.edu/academics/syllabus.shtml</w:t>
        </w:r>
      </w:hyperlink>
      <w:r>
        <w:t>,</w:t>
      </w:r>
      <w:r>
        <w:rPr>
          <w:spacing w:val="-7"/>
        </w:rPr>
        <w:t xml:space="preserve"> </w:t>
      </w:r>
      <w:r>
        <w:t>or</w:t>
      </w:r>
      <w:r>
        <w:rPr>
          <w:spacing w:val="-2"/>
        </w:rPr>
        <w:t xml:space="preserve"> </w:t>
      </w:r>
      <w:r>
        <w:t>on</w:t>
      </w:r>
      <w:r>
        <w:rPr>
          <w:spacing w:val="-6"/>
        </w:rPr>
        <w:t xml:space="preserve"> </w:t>
      </w:r>
      <w:r>
        <w:t>the</w:t>
      </w:r>
      <w:r>
        <w:rPr>
          <w:spacing w:val="-6"/>
        </w:rPr>
        <w:t xml:space="preserve"> </w:t>
      </w:r>
      <w:r>
        <w:t>college</w:t>
      </w:r>
      <w:r>
        <w:rPr>
          <w:spacing w:val="-4"/>
        </w:rPr>
        <w:t xml:space="preserve"> </w:t>
      </w:r>
      <w:r>
        <w:t>website</w:t>
      </w:r>
      <w:r>
        <w:rPr>
          <w:spacing w:val="-6"/>
        </w:rPr>
        <w:t xml:space="preserve"> </w:t>
      </w:r>
      <w:r>
        <w:t>Quick</w:t>
      </w:r>
      <w:r>
        <w:rPr>
          <w:spacing w:val="-6"/>
        </w:rPr>
        <w:t xml:space="preserve"> </w:t>
      </w:r>
      <w:r>
        <w:t>Links</w:t>
      </w:r>
      <w:r>
        <w:rPr>
          <w:spacing w:val="-6"/>
        </w:rPr>
        <w:t xml:space="preserve"> </w:t>
      </w:r>
      <w:r>
        <w:t xml:space="preserve">“Syllabus </w:t>
      </w:r>
      <w:r>
        <w:rPr>
          <w:spacing w:val="-2"/>
        </w:rPr>
        <w:t>Statements.”</w:t>
      </w:r>
    </w:p>
    <w:p w14:paraId="60379258" w14:textId="77777777" w:rsidR="007C7DF7" w:rsidRDefault="007C7DF7">
      <w:pPr>
        <w:pStyle w:val="BodyText"/>
        <w:sectPr w:rsidR="007C7DF7">
          <w:pgSz w:w="12240" w:h="15840"/>
          <w:pgMar w:top="1140" w:right="1080" w:bottom="280" w:left="360" w:header="720" w:footer="720" w:gutter="0"/>
          <w:cols w:space="720"/>
        </w:sectPr>
      </w:pPr>
    </w:p>
    <w:p w14:paraId="60379259" w14:textId="77777777" w:rsidR="007C7DF7" w:rsidRDefault="00F2168B">
      <w:pPr>
        <w:spacing w:before="72"/>
        <w:ind w:left="2426" w:right="2795" w:firstLine="734"/>
        <w:rPr>
          <w:b/>
        </w:rPr>
      </w:pPr>
      <w:r>
        <w:rPr>
          <w:b/>
        </w:rPr>
        <w:lastRenderedPageBreak/>
        <w:t>CMGT 2216 UNITS OF INSTRUCTION (COURSE</w:t>
      </w:r>
      <w:r>
        <w:rPr>
          <w:b/>
          <w:spacing w:val="-9"/>
        </w:rPr>
        <w:t xml:space="preserve"> </w:t>
      </w:r>
      <w:r>
        <w:rPr>
          <w:b/>
        </w:rPr>
        <w:t>ONLY</w:t>
      </w:r>
      <w:r>
        <w:rPr>
          <w:b/>
          <w:spacing w:val="-12"/>
        </w:rPr>
        <w:t xml:space="preserve"> </w:t>
      </w:r>
      <w:r>
        <w:rPr>
          <w:b/>
        </w:rPr>
        <w:t>TAUGHT</w:t>
      </w:r>
      <w:r>
        <w:rPr>
          <w:b/>
          <w:spacing w:val="-6"/>
        </w:rPr>
        <w:t xml:space="preserve"> </w:t>
      </w:r>
      <w:r>
        <w:rPr>
          <w:b/>
        </w:rPr>
        <w:t>SUMMER</w:t>
      </w:r>
      <w:r>
        <w:rPr>
          <w:b/>
          <w:spacing w:val="-9"/>
        </w:rPr>
        <w:t xml:space="preserve"> </w:t>
      </w:r>
      <w:r>
        <w:rPr>
          <w:b/>
        </w:rPr>
        <w:t>SEMESTER)</w:t>
      </w:r>
    </w:p>
    <w:p w14:paraId="6037925A" w14:textId="77777777" w:rsidR="007C7DF7" w:rsidRDefault="007C7DF7">
      <w:pPr>
        <w:pStyle w:val="BodyText"/>
        <w:spacing w:before="22"/>
        <w:rPr>
          <w:b/>
          <w:sz w:val="20"/>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620"/>
        <w:gridCol w:w="2577"/>
        <w:gridCol w:w="1831"/>
        <w:gridCol w:w="1699"/>
      </w:tblGrid>
      <w:tr w:rsidR="007C7DF7" w14:paraId="60379260" w14:textId="77777777">
        <w:trPr>
          <w:trHeight w:val="506"/>
        </w:trPr>
        <w:tc>
          <w:tcPr>
            <w:tcW w:w="878" w:type="dxa"/>
          </w:tcPr>
          <w:p w14:paraId="6037925B" w14:textId="77777777" w:rsidR="007C7DF7" w:rsidRDefault="00F2168B">
            <w:pPr>
              <w:pStyle w:val="TableParagraph"/>
              <w:ind w:left="107"/>
              <w:rPr>
                <w:b/>
              </w:rPr>
            </w:pPr>
            <w:r>
              <w:rPr>
                <w:b/>
                <w:spacing w:val="-4"/>
              </w:rPr>
              <w:t>WEEK</w:t>
            </w:r>
          </w:p>
        </w:tc>
        <w:tc>
          <w:tcPr>
            <w:tcW w:w="2620" w:type="dxa"/>
          </w:tcPr>
          <w:p w14:paraId="6037925C" w14:textId="77777777" w:rsidR="007C7DF7" w:rsidRDefault="00F2168B">
            <w:pPr>
              <w:pStyle w:val="TableParagraph"/>
              <w:spacing w:line="254" w:lineRule="exact"/>
              <w:ind w:left="108" w:right="204"/>
              <w:rPr>
                <w:b/>
              </w:rPr>
            </w:pPr>
            <w:r>
              <w:rPr>
                <w:b/>
              </w:rPr>
              <w:t xml:space="preserve">UNIT OF </w:t>
            </w:r>
            <w:r>
              <w:rPr>
                <w:b/>
                <w:spacing w:val="-2"/>
              </w:rPr>
              <w:t>INSTRUCTION</w:t>
            </w:r>
          </w:p>
        </w:tc>
        <w:tc>
          <w:tcPr>
            <w:tcW w:w="2577" w:type="dxa"/>
          </w:tcPr>
          <w:p w14:paraId="6037925D" w14:textId="77777777" w:rsidR="007C7DF7" w:rsidRDefault="00F2168B">
            <w:pPr>
              <w:pStyle w:val="TableParagraph"/>
              <w:spacing w:line="254" w:lineRule="exact"/>
              <w:ind w:left="109" w:right="95"/>
              <w:rPr>
                <w:b/>
              </w:rPr>
            </w:pPr>
            <w:r>
              <w:rPr>
                <w:b/>
                <w:spacing w:val="-2"/>
              </w:rPr>
              <w:t>LEARNING OBJECTIVES/GOALS</w:t>
            </w:r>
          </w:p>
        </w:tc>
        <w:tc>
          <w:tcPr>
            <w:tcW w:w="1831" w:type="dxa"/>
          </w:tcPr>
          <w:p w14:paraId="6037925E" w14:textId="77777777" w:rsidR="007C7DF7" w:rsidRDefault="00F2168B">
            <w:pPr>
              <w:pStyle w:val="TableParagraph"/>
              <w:ind w:left="109"/>
              <w:rPr>
                <w:b/>
              </w:rPr>
            </w:pPr>
            <w:r>
              <w:rPr>
                <w:b/>
                <w:spacing w:val="-2"/>
              </w:rPr>
              <w:t>ASSIGNMENTS</w:t>
            </w:r>
          </w:p>
        </w:tc>
        <w:tc>
          <w:tcPr>
            <w:tcW w:w="1699" w:type="dxa"/>
          </w:tcPr>
          <w:p w14:paraId="6037925F" w14:textId="77777777" w:rsidR="007C7DF7" w:rsidRDefault="00F2168B">
            <w:pPr>
              <w:pStyle w:val="TableParagraph"/>
              <w:spacing w:line="254" w:lineRule="exact"/>
              <w:ind w:left="107"/>
              <w:rPr>
                <w:b/>
              </w:rPr>
            </w:pPr>
            <w:r>
              <w:rPr>
                <w:b/>
                <w:spacing w:val="-2"/>
              </w:rPr>
              <w:t xml:space="preserve">ASSIGNMENT </w:t>
            </w:r>
            <w:r>
              <w:rPr>
                <w:b/>
              </w:rPr>
              <w:t>DUE DATE</w:t>
            </w:r>
          </w:p>
        </w:tc>
      </w:tr>
      <w:tr w:rsidR="007C7DF7" w14:paraId="6037926F" w14:textId="77777777">
        <w:trPr>
          <w:trHeight w:val="2373"/>
        </w:trPr>
        <w:tc>
          <w:tcPr>
            <w:tcW w:w="878" w:type="dxa"/>
          </w:tcPr>
          <w:p w14:paraId="60379261" w14:textId="77777777" w:rsidR="007C7DF7" w:rsidRDefault="00F2168B">
            <w:pPr>
              <w:pStyle w:val="TableParagraph"/>
              <w:spacing w:line="242" w:lineRule="auto"/>
              <w:ind w:left="376" w:right="68" w:hanging="228"/>
              <w:rPr>
                <w:b/>
              </w:rPr>
            </w:pPr>
            <w:r>
              <w:rPr>
                <w:b/>
                <w:spacing w:val="-4"/>
              </w:rPr>
              <w:t xml:space="preserve">Week </w:t>
            </w:r>
            <w:r>
              <w:rPr>
                <w:b/>
                <w:spacing w:val="-10"/>
              </w:rPr>
              <w:t>1</w:t>
            </w:r>
          </w:p>
        </w:tc>
        <w:tc>
          <w:tcPr>
            <w:tcW w:w="2620" w:type="dxa"/>
          </w:tcPr>
          <w:p w14:paraId="60379262" w14:textId="77777777" w:rsidR="007C7DF7" w:rsidRDefault="00F2168B">
            <w:pPr>
              <w:pStyle w:val="TableParagraph"/>
              <w:spacing w:before="134"/>
              <w:ind w:left="108" w:right="516"/>
              <w:jc w:val="both"/>
            </w:pPr>
            <w:r>
              <w:t>Course</w:t>
            </w:r>
            <w:r>
              <w:rPr>
                <w:spacing w:val="-16"/>
              </w:rPr>
              <w:t xml:space="preserve"> </w:t>
            </w:r>
            <w:r>
              <w:t xml:space="preserve">Introduction, </w:t>
            </w:r>
            <w:r>
              <w:rPr>
                <w:spacing w:val="-2"/>
              </w:rPr>
              <w:t>Syllabus,</w:t>
            </w:r>
          </w:p>
          <w:p w14:paraId="60379263" w14:textId="77777777" w:rsidR="007C7DF7" w:rsidRDefault="00F2168B">
            <w:pPr>
              <w:pStyle w:val="TableParagraph"/>
              <w:ind w:left="108" w:right="445"/>
              <w:jc w:val="both"/>
            </w:pPr>
            <w:r>
              <w:t>Overview of Building Information</w:t>
            </w:r>
            <w:r>
              <w:rPr>
                <w:spacing w:val="-16"/>
              </w:rPr>
              <w:t xml:space="preserve"> </w:t>
            </w:r>
            <w:r>
              <w:t>Modeling (BIM), BIM and</w:t>
            </w:r>
          </w:p>
          <w:p w14:paraId="60379264" w14:textId="77777777" w:rsidR="007C7DF7" w:rsidRDefault="00F2168B">
            <w:pPr>
              <w:pStyle w:val="TableParagraph"/>
              <w:ind w:left="108" w:right="204"/>
            </w:pPr>
            <w:r>
              <w:rPr>
                <w:spacing w:val="-2"/>
              </w:rPr>
              <w:t>Construction Management</w:t>
            </w:r>
          </w:p>
        </w:tc>
        <w:tc>
          <w:tcPr>
            <w:tcW w:w="2577" w:type="dxa"/>
          </w:tcPr>
          <w:p w14:paraId="60379265" w14:textId="77777777" w:rsidR="007C7DF7" w:rsidRDefault="00F2168B">
            <w:pPr>
              <w:pStyle w:val="TableParagraph"/>
              <w:spacing w:before="14"/>
              <w:ind w:left="109" w:right="95"/>
            </w:pPr>
            <w:r>
              <w:t>The student will begin</w:t>
            </w:r>
            <w:r>
              <w:rPr>
                <w:spacing w:val="40"/>
              </w:rPr>
              <w:t xml:space="preserve"> </w:t>
            </w:r>
            <w:r>
              <w:t>to</w:t>
            </w:r>
            <w:r>
              <w:rPr>
                <w:spacing w:val="-12"/>
              </w:rPr>
              <w:t xml:space="preserve"> </w:t>
            </w:r>
            <w:r>
              <w:t>understand</w:t>
            </w:r>
            <w:r>
              <w:rPr>
                <w:spacing w:val="-13"/>
              </w:rPr>
              <w:t xml:space="preserve"> </w:t>
            </w:r>
            <w:r>
              <w:t>ways</w:t>
            </w:r>
            <w:r>
              <w:rPr>
                <w:spacing w:val="-13"/>
              </w:rPr>
              <w:t xml:space="preserve"> </w:t>
            </w:r>
            <w:r>
              <w:t>BIM can be used in construction to collaboratively and virtually build structures and what impacts various tools have in</w:t>
            </w:r>
            <w:r>
              <w:rPr>
                <w:spacing w:val="40"/>
              </w:rPr>
              <w:t xml:space="preserve"> </w:t>
            </w:r>
            <w:r>
              <w:t>the BIM process.</w:t>
            </w:r>
          </w:p>
        </w:tc>
        <w:tc>
          <w:tcPr>
            <w:tcW w:w="1831" w:type="dxa"/>
          </w:tcPr>
          <w:p w14:paraId="60379266" w14:textId="77777777" w:rsidR="007C7DF7" w:rsidRDefault="00F2168B">
            <w:pPr>
              <w:pStyle w:val="TableParagraph"/>
              <w:spacing w:before="134"/>
              <w:ind w:left="505" w:right="475" w:hanging="20"/>
            </w:pPr>
            <w:r>
              <w:t>Hardin</w:t>
            </w:r>
            <w:r>
              <w:rPr>
                <w:spacing w:val="-16"/>
              </w:rPr>
              <w:t xml:space="preserve"> </w:t>
            </w:r>
            <w:r>
              <w:t xml:space="preserve">&amp; </w:t>
            </w:r>
            <w:r>
              <w:rPr>
                <w:spacing w:val="-2"/>
              </w:rPr>
              <w:t>McCool-</w:t>
            </w:r>
          </w:p>
          <w:p w14:paraId="60379267" w14:textId="77777777" w:rsidR="007C7DF7" w:rsidRDefault="00F2168B">
            <w:pPr>
              <w:pStyle w:val="TableParagraph"/>
              <w:spacing w:before="61"/>
              <w:ind w:left="13"/>
              <w:jc w:val="center"/>
            </w:pPr>
            <w:r>
              <w:t>CH.</w:t>
            </w:r>
            <w:r>
              <w:rPr>
                <w:spacing w:val="-2"/>
              </w:rPr>
              <w:t xml:space="preserve"> </w:t>
            </w:r>
            <w:r>
              <w:rPr>
                <w:spacing w:val="-10"/>
              </w:rPr>
              <w:t>1</w:t>
            </w:r>
          </w:p>
          <w:p w14:paraId="60379268" w14:textId="77777777" w:rsidR="007C7DF7" w:rsidRDefault="007C7DF7">
            <w:pPr>
              <w:pStyle w:val="TableParagraph"/>
              <w:spacing w:before="115"/>
              <w:rPr>
                <w:b/>
              </w:rPr>
            </w:pPr>
          </w:p>
          <w:p w14:paraId="60379269" w14:textId="77777777" w:rsidR="007C7DF7" w:rsidRDefault="00F2168B">
            <w:pPr>
              <w:pStyle w:val="TableParagraph"/>
              <w:ind w:left="402"/>
            </w:pPr>
            <w:r>
              <w:t>Exercise</w:t>
            </w:r>
            <w:r>
              <w:rPr>
                <w:spacing w:val="-7"/>
              </w:rPr>
              <w:t xml:space="preserve"> </w:t>
            </w:r>
            <w:r>
              <w:rPr>
                <w:spacing w:val="-10"/>
              </w:rPr>
              <w:t>1</w:t>
            </w:r>
          </w:p>
          <w:p w14:paraId="6037926A" w14:textId="77777777" w:rsidR="007C7DF7" w:rsidRDefault="00F2168B">
            <w:pPr>
              <w:pStyle w:val="TableParagraph"/>
              <w:spacing w:before="57"/>
              <w:ind w:left="402"/>
            </w:pPr>
            <w:r>
              <w:t>Exercise</w:t>
            </w:r>
            <w:r>
              <w:rPr>
                <w:spacing w:val="-7"/>
              </w:rPr>
              <w:t xml:space="preserve"> </w:t>
            </w:r>
            <w:r>
              <w:rPr>
                <w:spacing w:val="-10"/>
              </w:rPr>
              <w:t>2</w:t>
            </w:r>
          </w:p>
        </w:tc>
        <w:tc>
          <w:tcPr>
            <w:tcW w:w="1699" w:type="dxa"/>
          </w:tcPr>
          <w:p w14:paraId="6037926B" w14:textId="77777777" w:rsidR="007C7DF7" w:rsidRDefault="007C7DF7">
            <w:pPr>
              <w:pStyle w:val="TableParagraph"/>
              <w:spacing w:before="73"/>
              <w:rPr>
                <w:b/>
              </w:rPr>
            </w:pPr>
          </w:p>
          <w:p w14:paraId="6037926C" w14:textId="77777777" w:rsidR="007C7DF7" w:rsidRDefault="00F2168B">
            <w:pPr>
              <w:pStyle w:val="TableParagraph"/>
              <w:ind w:left="335"/>
            </w:pPr>
            <w:r>
              <w:t>Exercise</w:t>
            </w:r>
            <w:r>
              <w:rPr>
                <w:spacing w:val="-7"/>
              </w:rPr>
              <w:t xml:space="preserve"> </w:t>
            </w:r>
            <w:r>
              <w:rPr>
                <w:spacing w:val="-10"/>
              </w:rPr>
              <w:t>1</w:t>
            </w:r>
          </w:p>
          <w:p w14:paraId="6037926D" w14:textId="77777777" w:rsidR="007C7DF7" w:rsidRDefault="00F2168B">
            <w:pPr>
              <w:pStyle w:val="TableParagraph"/>
              <w:spacing w:before="76" w:line="500" w:lineRule="atLeast"/>
              <w:ind w:left="169" w:right="378" w:hanging="63"/>
            </w:pPr>
            <w:r>
              <w:t>Exercise 2 Case</w:t>
            </w:r>
            <w:r>
              <w:rPr>
                <w:spacing w:val="-16"/>
              </w:rPr>
              <w:t xml:space="preserve"> </w:t>
            </w:r>
            <w:r>
              <w:t>Study</w:t>
            </w:r>
          </w:p>
          <w:p w14:paraId="6037926E" w14:textId="77777777" w:rsidR="007C7DF7" w:rsidRDefault="00F2168B">
            <w:pPr>
              <w:pStyle w:val="TableParagraph"/>
              <w:spacing w:before="8"/>
              <w:ind w:left="659"/>
            </w:pPr>
            <w:r>
              <w:rPr>
                <w:spacing w:val="-10"/>
              </w:rPr>
              <w:t>7</w:t>
            </w:r>
          </w:p>
        </w:tc>
      </w:tr>
      <w:tr w:rsidR="007C7DF7" w14:paraId="60379282" w14:textId="77777777">
        <w:trPr>
          <w:trHeight w:val="2560"/>
        </w:trPr>
        <w:tc>
          <w:tcPr>
            <w:tcW w:w="878" w:type="dxa"/>
          </w:tcPr>
          <w:p w14:paraId="60379270" w14:textId="77777777" w:rsidR="007C7DF7" w:rsidRDefault="00F2168B">
            <w:pPr>
              <w:pStyle w:val="TableParagraph"/>
              <w:ind w:left="376" w:right="68" w:hanging="228"/>
              <w:rPr>
                <w:b/>
              </w:rPr>
            </w:pPr>
            <w:r>
              <w:rPr>
                <w:b/>
                <w:spacing w:val="-4"/>
              </w:rPr>
              <w:t xml:space="preserve">Week </w:t>
            </w:r>
            <w:r>
              <w:rPr>
                <w:b/>
                <w:spacing w:val="-10"/>
              </w:rPr>
              <w:t>2</w:t>
            </w:r>
          </w:p>
        </w:tc>
        <w:tc>
          <w:tcPr>
            <w:tcW w:w="2620" w:type="dxa"/>
          </w:tcPr>
          <w:p w14:paraId="60379271" w14:textId="77777777" w:rsidR="007C7DF7" w:rsidRDefault="007C7DF7">
            <w:pPr>
              <w:pStyle w:val="TableParagraph"/>
              <w:spacing w:before="18"/>
              <w:rPr>
                <w:b/>
              </w:rPr>
            </w:pPr>
          </w:p>
          <w:p w14:paraId="60379272" w14:textId="77777777" w:rsidR="007C7DF7" w:rsidRDefault="00F2168B">
            <w:pPr>
              <w:pStyle w:val="TableParagraph"/>
              <w:ind w:left="108"/>
            </w:pPr>
            <w:r>
              <w:t>Project</w:t>
            </w:r>
            <w:r>
              <w:rPr>
                <w:spacing w:val="-3"/>
              </w:rPr>
              <w:t xml:space="preserve"> </w:t>
            </w:r>
            <w:r>
              <w:rPr>
                <w:spacing w:val="-2"/>
              </w:rPr>
              <w:t>Planning</w:t>
            </w:r>
          </w:p>
        </w:tc>
        <w:tc>
          <w:tcPr>
            <w:tcW w:w="2577" w:type="dxa"/>
          </w:tcPr>
          <w:p w14:paraId="60379273" w14:textId="77777777" w:rsidR="007C7DF7" w:rsidRDefault="007C7DF7">
            <w:pPr>
              <w:pStyle w:val="TableParagraph"/>
              <w:spacing w:before="15"/>
              <w:rPr>
                <w:b/>
              </w:rPr>
            </w:pPr>
          </w:p>
          <w:p w14:paraId="60379274" w14:textId="77777777" w:rsidR="007C7DF7" w:rsidRDefault="00F2168B">
            <w:pPr>
              <w:pStyle w:val="TableParagraph"/>
              <w:ind w:left="109" w:right="95"/>
            </w:pPr>
            <w:r>
              <w:t>The</w:t>
            </w:r>
            <w:r>
              <w:rPr>
                <w:spacing w:val="-10"/>
              </w:rPr>
              <w:t xml:space="preserve"> </w:t>
            </w:r>
            <w:r>
              <w:t>student</w:t>
            </w:r>
            <w:r>
              <w:rPr>
                <w:spacing w:val="-8"/>
              </w:rPr>
              <w:t xml:space="preserve"> </w:t>
            </w:r>
            <w:r>
              <w:t>will</w:t>
            </w:r>
            <w:r>
              <w:rPr>
                <w:spacing w:val="-10"/>
              </w:rPr>
              <w:t xml:space="preserve"> </w:t>
            </w:r>
            <w:r>
              <w:t>be</w:t>
            </w:r>
            <w:r>
              <w:rPr>
                <w:spacing w:val="-10"/>
              </w:rPr>
              <w:t xml:space="preserve"> </w:t>
            </w:r>
            <w:r>
              <w:t>able to</w:t>
            </w:r>
            <w:r>
              <w:rPr>
                <w:spacing w:val="-1"/>
              </w:rPr>
              <w:t xml:space="preserve"> </w:t>
            </w:r>
            <w:r>
              <w:t>identify how</w:t>
            </w:r>
            <w:r>
              <w:rPr>
                <w:spacing w:val="-1"/>
              </w:rPr>
              <w:t xml:space="preserve"> </w:t>
            </w:r>
            <w:r>
              <w:t xml:space="preserve">BIM can be used in planning a </w:t>
            </w:r>
            <w:r>
              <w:rPr>
                <w:spacing w:val="-2"/>
              </w:rPr>
              <w:t>project</w:t>
            </w:r>
          </w:p>
          <w:p w14:paraId="60379275" w14:textId="77777777" w:rsidR="007C7DF7" w:rsidRDefault="007C7DF7">
            <w:pPr>
              <w:pStyle w:val="TableParagraph"/>
              <w:rPr>
                <w:b/>
              </w:rPr>
            </w:pPr>
          </w:p>
          <w:p w14:paraId="60379276" w14:textId="77777777" w:rsidR="007C7DF7" w:rsidRDefault="00F2168B">
            <w:pPr>
              <w:pStyle w:val="TableParagraph"/>
              <w:ind w:left="109" w:right="95"/>
            </w:pPr>
            <w:r>
              <w:t>The</w:t>
            </w:r>
            <w:r>
              <w:rPr>
                <w:spacing w:val="-10"/>
              </w:rPr>
              <w:t xml:space="preserve"> </w:t>
            </w:r>
            <w:r>
              <w:t>student</w:t>
            </w:r>
            <w:r>
              <w:rPr>
                <w:spacing w:val="-8"/>
              </w:rPr>
              <w:t xml:space="preserve"> </w:t>
            </w:r>
            <w:r>
              <w:t>will</w:t>
            </w:r>
            <w:r>
              <w:rPr>
                <w:spacing w:val="-10"/>
              </w:rPr>
              <w:t xml:space="preserve"> </w:t>
            </w:r>
            <w:r>
              <w:t>be</w:t>
            </w:r>
            <w:r>
              <w:rPr>
                <w:spacing w:val="-10"/>
              </w:rPr>
              <w:t xml:space="preserve"> </w:t>
            </w:r>
            <w:r>
              <w:t xml:space="preserve">able to identify how BIM is used in </w:t>
            </w:r>
            <w:proofErr w:type="gramStart"/>
            <w:r>
              <w:t>site</w:t>
            </w:r>
            <w:proofErr w:type="gramEnd"/>
          </w:p>
          <w:p w14:paraId="60379277" w14:textId="77777777" w:rsidR="007C7DF7" w:rsidRDefault="00F2168B">
            <w:pPr>
              <w:pStyle w:val="TableParagraph"/>
              <w:spacing w:before="2" w:line="246" w:lineRule="exact"/>
              <w:ind w:left="109"/>
            </w:pPr>
            <w:r>
              <w:rPr>
                <w:spacing w:val="-2"/>
              </w:rPr>
              <w:t>coordination</w:t>
            </w:r>
          </w:p>
        </w:tc>
        <w:tc>
          <w:tcPr>
            <w:tcW w:w="1831" w:type="dxa"/>
          </w:tcPr>
          <w:p w14:paraId="60379278" w14:textId="77777777" w:rsidR="007C7DF7" w:rsidRDefault="00F2168B">
            <w:pPr>
              <w:pStyle w:val="TableParagraph"/>
              <w:spacing w:before="16"/>
              <w:ind w:left="486" w:right="475"/>
              <w:jc w:val="center"/>
            </w:pPr>
            <w:r>
              <w:t>Hardin</w:t>
            </w:r>
            <w:r>
              <w:rPr>
                <w:spacing w:val="-16"/>
              </w:rPr>
              <w:t xml:space="preserve"> </w:t>
            </w:r>
            <w:r>
              <w:t xml:space="preserve">&amp; </w:t>
            </w:r>
            <w:r>
              <w:rPr>
                <w:spacing w:val="-2"/>
              </w:rPr>
              <w:t>McCool-</w:t>
            </w:r>
          </w:p>
          <w:p w14:paraId="60379279" w14:textId="77777777" w:rsidR="007C7DF7" w:rsidRDefault="00F2168B">
            <w:pPr>
              <w:pStyle w:val="TableParagraph"/>
              <w:spacing w:before="73"/>
              <w:ind w:left="13"/>
              <w:jc w:val="center"/>
            </w:pPr>
            <w:r>
              <w:t>CH.</w:t>
            </w:r>
            <w:r>
              <w:rPr>
                <w:spacing w:val="-2"/>
              </w:rPr>
              <w:t xml:space="preserve"> </w:t>
            </w:r>
            <w:r>
              <w:rPr>
                <w:spacing w:val="-10"/>
              </w:rPr>
              <w:t>2</w:t>
            </w:r>
          </w:p>
          <w:p w14:paraId="6037927A" w14:textId="77777777" w:rsidR="007C7DF7" w:rsidRDefault="00F2168B">
            <w:pPr>
              <w:pStyle w:val="TableParagraph"/>
              <w:spacing w:before="251"/>
              <w:ind w:left="126" w:right="114" w:firstLine="4"/>
              <w:jc w:val="center"/>
            </w:pPr>
            <w:r>
              <w:t>Burns- CH. 1 (Homework</w:t>
            </w:r>
            <w:r>
              <w:rPr>
                <w:spacing w:val="-16"/>
              </w:rPr>
              <w:t xml:space="preserve"> </w:t>
            </w:r>
            <w:r>
              <w:t>Ex.) Exercise 3</w:t>
            </w:r>
          </w:p>
          <w:p w14:paraId="6037927B" w14:textId="77777777" w:rsidR="007C7DF7" w:rsidRDefault="007C7DF7">
            <w:pPr>
              <w:pStyle w:val="TableParagraph"/>
              <w:rPr>
                <w:b/>
              </w:rPr>
            </w:pPr>
          </w:p>
          <w:p w14:paraId="6037927C" w14:textId="77777777" w:rsidR="007C7DF7" w:rsidRDefault="00F2168B">
            <w:pPr>
              <w:pStyle w:val="TableParagraph"/>
              <w:ind w:left="14" w:right="1"/>
              <w:jc w:val="center"/>
            </w:pPr>
            <w:r>
              <w:t>Case</w:t>
            </w:r>
            <w:r>
              <w:rPr>
                <w:spacing w:val="-3"/>
              </w:rPr>
              <w:t xml:space="preserve"> </w:t>
            </w:r>
            <w:r>
              <w:t>Study</w:t>
            </w:r>
            <w:r>
              <w:rPr>
                <w:spacing w:val="-4"/>
              </w:rPr>
              <w:t xml:space="preserve"> </w:t>
            </w:r>
            <w:r>
              <w:rPr>
                <w:spacing w:val="-10"/>
              </w:rPr>
              <w:t>7</w:t>
            </w:r>
          </w:p>
        </w:tc>
        <w:tc>
          <w:tcPr>
            <w:tcW w:w="1699" w:type="dxa"/>
          </w:tcPr>
          <w:p w14:paraId="6037927D" w14:textId="77777777" w:rsidR="007C7DF7" w:rsidRDefault="007C7DF7">
            <w:pPr>
              <w:pStyle w:val="TableParagraph"/>
              <w:spacing w:before="1"/>
              <w:rPr>
                <w:b/>
              </w:rPr>
            </w:pPr>
          </w:p>
          <w:p w14:paraId="6037927E" w14:textId="77777777" w:rsidR="007C7DF7" w:rsidRDefault="00F2168B">
            <w:pPr>
              <w:pStyle w:val="TableParagraph"/>
              <w:ind w:right="194"/>
              <w:jc w:val="center"/>
            </w:pPr>
            <w:r>
              <w:t>Exercise</w:t>
            </w:r>
            <w:r>
              <w:rPr>
                <w:spacing w:val="-9"/>
              </w:rPr>
              <w:t xml:space="preserve"> </w:t>
            </w:r>
            <w:r>
              <w:rPr>
                <w:spacing w:val="-10"/>
              </w:rPr>
              <w:t>3</w:t>
            </w:r>
          </w:p>
          <w:p w14:paraId="6037927F" w14:textId="77777777" w:rsidR="007C7DF7" w:rsidRDefault="00F2168B">
            <w:pPr>
              <w:pStyle w:val="TableParagraph"/>
              <w:spacing w:before="251"/>
              <w:ind w:left="45" w:right="194"/>
              <w:jc w:val="center"/>
            </w:pPr>
            <w:r>
              <w:t>Case</w:t>
            </w:r>
            <w:r>
              <w:rPr>
                <w:spacing w:val="-3"/>
              </w:rPr>
              <w:t xml:space="preserve"> </w:t>
            </w:r>
            <w:r>
              <w:t>Study</w:t>
            </w:r>
            <w:r>
              <w:rPr>
                <w:spacing w:val="-4"/>
              </w:rPr>
              <w:t xml:space="preserve"> </w:t>
            </w:r>
            <w:r>
              <w:rPr>
                <w:spacing w:val="-10"/>
              </w:rPr>
              <w:t>7</w:t>
            </w:r>
          </w:p>
          <w:p w14:paraId="60379280" w14:textId="77777777" w:rsidR="007C7DF7" w:rsidRDefault="007C7DF7">
            <w:pPr>
              <w:pStyle w:val="TableParagraph"/>
              <w:rPr>
                <w:b/>
              </w:rPr>
            </w:pPr>
          </w:p>
          <w:p w14:paraId="60379281" w14:textId="77777777" w:rsidR="007C7DF7" w:rsidRDefault="00F2168B">
            <w:pPr>
              <w:pStyle w:val="TableParagraph"/>
              <w:ind w:left="45" w:right="194"/>
              <w:jc w:val="center"/>
            </w:pPr>
            <w:r>
              <w:t>Case</w:t>
            </w:r>
            <w:r>
              <w:rPr>
                <w:spacing w:val="-3"/>
              </w:rPr>
              <w:t xml:space="preserve"> </w:t>
            </w:r>
            <w:r>
              <w:t>Study</w:t>
            </w:r>
            <w:r>
              <w:rPr>
                <w:spacing w:val="-4"/>
              </w:rPr>
              <w:t xml:space="preserve"> </w:t>
            </w:r>
            <w:r>
              <w:rPr>
                <w:spacing w:val="-10"/>
              </w:rPr>
              <w:t>8</w:t>
            </w:r>
          </w:p>
        </w:tc>
      </w:tr>
      <w:tr w:rsidR="007C7DF7" w14:paraId="60379294" w14:textId="77777777">
        <w:trPr>
          <w:trHeight w:val="3035"/>
        </w:trPr>
        <w:tc>
          <w:tcPr>
            <w:tcW w:w="878" w:type="dxa"/>
          </w:tcPr>
          <w:p w14:paraId="60379283" w14:textId="77777777" w:rsidR="007C7DF7" w:rsidRDefault="00F2168B">
            <w:pPr>
              <w:pStyle w:val="TableParagraph"/>
              <w:ind w:left="376" w:right="68" w:hanging="228"/>
              <w:rPr>
                <w:b/>
              </w:rPr>
            </w:pPr>
            <w:r>
              <w:rPr>
                <w:b/>
                <w:spacing w:val="-4"/>
              </w:rPr>
              <w:t xml:space="preserve">Week </w:t>
            </w:r>
            <w:r>
              <w:rPr>
                <w:b/>
                <w:spacing w:val="-10"/>
              </w:rPr>
              <w:t>3</w:t>
            </w:r>
          </w:p>
        </w:tc>
        <w:tc>
          <w:tcPr>
            <w:tcW w:w="2620" w:type="dxa"/>
          </w:tcPr>
          <w:p w14:paraId="60379284" w14:textId="77777777" w:rsidR="007C7DF7" w:rsidRDefault="00F2168B">
            <w:pPr>
              <w:pStyle w:val="TableParagraph"/>
              <w:spacing w:before="240"/>
              <w:ind w:left="108" w:right="204"/>
            </w:pPr>
            <w:r>
              <w:t xml:space="preserve">BIM and </w:t>
            </w:r>
            <w:r>
              <w:rPr>
                <w:spacing w:val="-2"/>
              </w:rPr>
              <w:t>Preconstruction</w:t>
            </w:r>
          </w:p>
        </w:tc>
        <w:tc>
          <w:tcPr>
            <w:tcW w:w="2577" w:type="dxa"/>
          </w:tcPr>
          <w:p w14:paraId="60379285" w14:textId="77777777" w:rsidR="007C7DF7" w:rsidRDefault="00F2168B">
            <w:pPr>
              <w:pStyle w:val="TableParagraph"/>
              <w:spacing w:before="252"/>
              <w:ind w:left="109" w:right="95"/>
            </w:pPr>
            <w:r>
              <w:t>The</w:t>
            </w:r>
            <w:r>
              <w:rPr>
                <w:spacing w:val="-10"/>
              </w:rPr>
              <w:t xml:space="preserve"> </w:t>
            </w:r>
            <w:r>
              <w:t>student</w:t>
            </w:r>
            <w:r>
              <w:rPr>
                <w:spacing w:val="-8"/>
              </w:rPr>
              <w:t xml:space="preserve"> </w:t>
            </w:r>
            <w:r>
              <w:t>will</w:t>
            </w:r>
            <w:r>
              <w:rPr>
                <w:spacing w:val="-10"/>
              </w:rPr>
              <w:t xml:space="preserve"> </w:t>
            </w:r>
            <w:r>
              <w:t>be</w:t>
            </w:r>
            <w:r>
              <w:rPr>
                <w:spacing w:val="-10"/>
              </w:rPr>
              <w:t xml:space="preserve"> </w:t>
            </w:r>
            <w:r>
              <w:t xml:space="preserve">able to describe how BIM is used to help with scheduling and in </w:t>
            </w:r>
            <w:r>
              <w:rPr>
                <w:spacing w:val="-2"/>
              </w:rPr>
              <w:t>constructability/design review;</w:t>
            </w:r>
          </w:p>
          <w:p w14:paraId="60379286" w14:textId="77777777" w:rsidR="007C7DF7" w:rsidRDefault="00F2168B">
            <w:pPr>
              <w:pStyle w:val="TableParagraph"/>
              <w:spacing w:before="1"/>
              <w:ind w:left="109" w:right="95"/>
            </w:pPr>
            <w:r>
              <w:t>The</w:t>
            </w:r>
            <w:r>
              <w:rPr>
                <w:spacing w:val="-10"/>
              </w:rPr>
              <w:t xml:space="preserve"> </w:t>
            </w:r>
            <w:r>
              <w:t>student</w:t>
            </w:r>
            <w:r>
              <w:rPr>
                <w:spacing w:val="-8"/>
              </w:rPr>
              <w:t xml:space="preserve"> </w:t>
            </w:r>
            <w:r>
              <w:t>will</w:t>
            </w:r>
            <w:r>
              <w:rPr>
                <w:spacing w:val="-10"/>
              </w:rPr>
              <w:t xml:space="preserve"> </w:t>
            </w:r>
            <w:r>
              <w:t>be</w:t>
            </w:r>
            <w:r>
              <w:rPr>
                <w:spacing w:val="-10"/>
              </w:rPr>
              <w:t xml:space="preserve"> </w:t>
            </w:r>
            <w:r>
              <w:t>able to describe how BIM is used to help with the submittal process and</w:t>
            </w:r>
          </w:p>
          <w:p w14:paraId="60379287" w14:textId="77777777" w:rsidR="007C7DF7" w:rsidRDefault="00F2168B">
            <w:pPr>
              <w:pStyle w:val="TableParagraph"/>
              <w:spacing w:line="233" w:lineRule="exact"/>
              <w:ind w:left="109"/>
            </w:pPr>
            <w:r>
              <w:t>in</w:t>
            </w:r>
            <w:r>
              <w:rPr>
                <w:spacing w:val="-2"/>
              </w:rPr>
              <w:t xml:space="preserve"> </w:t>
            </w:r>
            <w:r>
              <w:t>trade</w:t>
            </w:r>
            <w:r>
              <w:rPr>
                <w:spacing w:val="-3"/>
              </w:rPr>
              <w:t xml:space="preserve"> </w:t>
            </w:r>
            <w:r>
              <w:rPr>
                <w:spacing w:val="-2"/>
              </w:rPr>
              <w:t>coordination</w:t>
            </w:r>
          </w:p>
        </w:tc>
        <w:tc>
          <w:tcPr>
            <w:tcW w:w="1831" w:type="dxa"/>
          </w:tcPr>
          <w:p w14:paraId="60379288" w14:textId="77777777" w:rsidR="007C7DF7" w:rsidRDefault="00F2168B">
            <w:pPr>
              <w:pStyle w:val="TableParagraph"/>
              <w:spacing w:before="136"/>
              <w:ind w:left="486" w:right="475"/>
              <w:jc w:val="center"/>
            </w:pPr>
            <w:r>
              <w:t>Hardin</w:t>
            </w:r>
            <w:r>
              <w:rPr>
                <w:spacing w:val="-16"/>
              </w:rPr>
              <w:t xml:space="preserve"> </w:t>
            </w:r>
            <w:r>
              <w:t xml:space="preserve">&amp; </w:t>
            </w:r>
            <w:r>
              <w:rPr>
                <w:spacing w:val="-2"/>
              </w:rPr>
              <w:t>McCool-</w:t>
            </w:r>
          </w:p>
          <w:p w14:paraId="60379289" w14:textId="77777777" w:rsidR="007C7DF7" w:rsidRDefault="00F2168B">
            <w:pPr>
              <w:pStyle w:val="TableParagraph"/>
              <w:spacing w:before="58"/>
              <w:ind w:left="13"/>
              <w:jc w:val="center"/>
            </w:pPr>
            <w:r>
              <w:t>CH.</w:t>
            </w:r>
            <w:r>
              <w:rPr>
                <w:spacing w:val="-2"/>
              </w:rPr>
              <w:t xml:space="preserve"> </w:t>
            </w:r>
            <w:r>
              <w:rPr>
                <w:spacing w:val="-10"/>
              </w:rPr>
              <w:t>4</w:t>
            </w:r>
          </w:p>
          <w:p w14:paraId="6037928A" w14:textId="77777777" w:rsidR="007C7DF7" w:rsidRDefault="007C7DF7">
            <w:pPr>
              <w:pStyle w:val="TableParagraph"/>
              <w:spacing w:before="116"/>
              <w:rPr>
                <w:b/>
              </w:rPr>
            </w:pPr>
          </w:p>
          <w:p w14:paraId="6037928B" w14:textId="77777777" w:rsidR="007C7DF7" w:rsidRDefault="00F2168B">
            <w:pPr>
              <w:pStyle w:val="TableParagraph"/>
              <w:ind w:left="14" w:right="1"/>
              <w:jc w:val="center"/>
            </w:pPr>
            <w:r>
              <w:t>Burns-CH.</w:t>
            </w:r>
            <w:r>
              <w:rPr>
                <w:spacing w:val="-9"/>
              </w:rPr>
              <w:t xml:space="preserve"> </w:t>
            </w:r>
            <w:r>
              <w:rPr>
                <w:spacing w:val="-10"/>
              </w:rPr>
              <w:t>2</w:t>
            </w:r>
          </w:p>
          <w:p w14:paraId="6037928C" w14:textId="77777777" w:rsidR="007C7DF7" w:rsidRDefault="00F2168B">
            <w:pPr>
              <w:pStyle w:val="TableParagraph"/>
              <w:spacing w:before="59"/>
              <w:ind w:left="14" w:right="1"/>
              <w:jc w:val="center"/>
            </w:pPr>
            <w:r>
              <w:t>Exercise</w:t>
            </w:r>
            <w:r>
              <w:rPr>
                <w:spacing w:val="-7"/>
              </w:rPr>
              <w:t xml:space="preserve"> </w:t>
            </w:r>
            <w:r>
              <w:rPr>
                <w:spacing w:val="-10"/>
              </w:rPr>
              <w:t>4</w:t>
            </w:r>
          </w:p>
          <w:p w14:paraId="6037928D" w14:textId="77777777" w:rsidR="007C7DF7" w:rsidRDefault="00F2168B">
            <w:pPr>
              <w:pStyle w:val="TableParagraph"/>
              <w:spacing w:before="57"/>
              <w:ind w:left="14" w:right="1"/>
              <w:jc w:val="center"/>
            </w:pPr>
            <w:r>
              <w:t>Case</w:t>
            </w:r>
            <w:r>
              <w:rPr>
                <w:spacing w:val="-3"/>
              </w:rPr>
              <w:t xml:space="preserve"> </w:t>
            </w:r>
            <w:r>
              <w:t>Study</w:t>
            </w:r>
            <w:r>
              <w:rPr>
                <w:spacing w:val="-4"/>
              </w:rPr>
              <w:t xml:space="preserve"> </w:t>
            </w:r>
            <w:r>
              <w:rPr>
                <w:spacing w:val="-10"/>
              </w:rPr>
              <w:t>8</w:t>
            </w:r>
          </w:p>
          <w:p w14:paraId="6037928E" w14:textId="77777777" w:rsidR="007C7DF7" w:rsidRDefault="00F2168B">
            <w:pPr>
              <w:pStyle w:val="TableParagraph"/>
              <w:spacing w:before="59"/>
              <w:ind w:left="486" w:right="475"/>
              <w:jc w:val="center"/>
              <w:rPr>
                <w:b/>
              </w:rPr>
            </w:pPr>
            <w:r>
              <w:rPr>
                <w:b/>
              </w:rPr>
              <w:t>Quiz</w:t>
            </w:r>
            <w:r>
              <w:rPr>
                <w:b/>
                <w:spacing w:val="-3"/>
              </w:rPr>
              <w:t xml:space="preserve"> </w:t>
            </w:r>
            <w:r>
              <w:rPr>
                <w:b/>
                <w:spacing w:val="-12"/>
              </w:rPr>
              <w:t>1</w:t>
            </w:r>
          </w:p>
        </w:tc>
        <w:tc>
          <w:tcPr>
            <w:tcW w:w="1699" w:type="dxa"/>
          </w:tcPr>
          <w:p w14:paraId="6037928F" w14:textId="77777777" w:rsidR="007C7DF7" w:rsidRDefault="00F2168B">
            <w:pPr>
              <w:pStyle w:val="TableParagraph"/>
              <w:ind w:left="107"/>
              <w:rPr>
                <w:b/>
              </w:rPr>
            </w:pPr>
            <w:r>
              <w:rPr>
                <w:b/>
              </w:rPr>
              <w:t>Quiz</w:t>
            </w:r>
            <w:r>
              <w:rPr>
                <w:b/>
                <w:spacing w:val="-3"/>
              </w:rPr>
              <w:t xml:space="preserve"> </w:t>
            </w:r>
            <w:r>
              <w:rPr>
                <w:b/>
                <w:spacing w:val="-12"/>
              </w:rPr>
              <w:t>1</w:t>
            </w:r>
          </w:p>
          <w:p w14:paraId="60379290" w14:textId="77777777" w:rsidR="007C7DF7" w:rsidRDefault="007C7DF7">
            <w:pPr>
              <w:pStyle w:val="TableParagraph"/>
              <w:spacing w:before="252"/>
              <w:rPr>
                <w:b/>
              </w:rPr>
            </w:pPr>
          </w:p>
          <w:p w14:paraId="60379291" w14:textId="77777777" w:rsidR="007C7DF7" w:rsidRDefault="00F2168B">
            <w:pPr>
              <w:pStyle w:val="TableParagraph"/>
              <w:ind w:left="107"/>
            </w:pPr>
            <w:r>
              <w:t>Exercise</w:t>
            </w:r>
            <w:r>
              <w:rPr>
                <w:spacing w:val="-7"/>
              </w:rPr>
              <w:t xml:space="preserve"> </w:t>
            </w:r>
            <w:r>
              <w:rPr>
                <w:spacing w:val="-10"/>
              </w:rPr>
              <w:t>4</w:t>
            </w:r>
          </w:p>
          <w:p w14:paraId="60379292" w14:textId="77777777" w:rsidR="007C7DF7" w:rsidRDefault="007C7DF7">
            <w:pPr>
              <w:pStyle w:val="TableParagraph"/>
              <w:spacing w:before="252"/>
              <w:rPr>
                <w:b/>
              </w:rPr>
            </w:pPr>
          </w:p>
          <w:p w14:paraId="60379293" w14:textId="77777777" w:rsidR="007C7DF7" w:rsidRDefault="00F2168B">
            <w:pPr>
              <w:pStyle w:val="TableParagraph"/>
              <w:ind w:left="107"/>
            </w:pPr>
            <w:r>
              <w:t>Case</w:t>
            </w:r>
            <w:r>
              <w:rPr>
                <w:spacing w:val="-3"/>
              </w:rPr>
              <w:t xml:space="preserve"> </w:t>
            </w:r>
            <w:r>
              <w:t>Study</w:t>
            </w:r>
            <w:r>
              <w:rPr>
                <w:spacing w:val="-4"/>
              </w:rPr>
              <w:t xml:space="preserve"> </w:t>
            </w:r>
            <w:r>
              <w:rPr>
                <w:spacing w:val="-10"/>
              </w:rPr>
              <w:t>8</w:t>
            </w:r>
          </w:p>
        </w:tc>
      </w:tr>
      <w:tr w:rsidR="007C7DF7" w14:paraId="6037929F" w14:textId="77777777">
        <w:trPr>
          <w:trHeight w:val="2022"/>
        </w:trPr>
        <w:tc>
          <w:tcPr>
            <w:tcW w:w="878" w:type="dxa"/>
          </w:tcPr>
          <w:p w14:paraId="60379295" w14:textId="77777777" w:rsidR="007C7DF7" w:rsidRDefault="00F2168B">
            <w:pPr>
              <w:pStyle w:val="TableParagraph"/>
              <w:ind w:left="376" w:right="68" w:hanging="228"/>
              <w:rPr>
                <w:b/>
              </w:rPr>
            </w:pPr>
            <w:r>
              <w:rPr>
                <w:b/>
                <w:spacing w:val="-4"/>
              </w:rPr>
              <w:t xml:space="preserve">Week </w:t>
            </w:r>
            <w:r>
              <w:rPr>
                <w:b/>
                <w:spacing w:val="-10"/>
              </w:rPr>
              <w:t>4</w:t>
            </w:r>
          </w:p>
        </w:tc>
        <w:tc>
          <w:tcPr>
            <w:tcW w:w="2620" w:type="dxa"/>
          </w:tcPr>
          <w:p w14:paraId="60379296" w14:textId="77777777" w:rsidR="007C7DF7" w:rsidRDefault="00F2168B">
            <w:pPr>
              <w:pStyle w:val="TableParagraph"/>
              <w:spacing w:before="16"/>
              <w:ind w:left="108"/>
            </w:pPr>
            <w:r>
              <w:t>BIM</w:t>
            </w:r>
            <w:r>
              <w:rPr>
                <w:spacing w:val="-2"/>
              </w:rPr>
              <w:t xml:space="preserve"> </w:t>
            </w:r>
            <w:r>
              <w:t>and</w:t>
            </w:r>
            <w:r>
              <w:rPr>
                <w:spacing w:val="-1"/>
              </w:rPr>
              <w:t xml:space="preserve"> </w:t>
            </w:r>
            <w:r>
              <w:rPr>
                <w:spacing w:val="-2"/>
              </w:rPr>
              <w:t>Construction</w:t>
            </w:r>
          </w:p>
        </w:tc>
        <w:tc>
          <w:tcPr>
            <w:tcW w:w="2577" w:type="dxa"/>
          </w:tcPr>
          <w:p w14:paraId="60379297" w14:textId="77777777" w:rsidR="007C7DF7" w:rsidRDefault="00F2168B">
            <w:pPr>
              <w:pStyle w:val="TableParagraph"/>
              <w:ind w:left="109" w:right="142"/>
            </w:pPr>
            <w:r>
              <w:t>The</w:t>
            </w:r>
            <w:r>
              <w:rPr>
                <w:spacing w:val="-10"/>
              </w:rPr>
              <w:t xml:space="preserve"> </w:t>
            </w:r>
            <w:r>
              <w:t>student</w:t>
            </w:r>
            <w:r>
              <w:rPr>
                <w:spacing w:val="-8"/>
              </w:rPr>
              <w:t xml:space="preserve"> </w:t>
            </w:r>
            <w:r>
              <w:t>will</w:t>
            </w:r>
            <w:r>
              <w:rPr>
                <w:spacing w:val="-10"/>
              </w:rPr>
              <w:t xml:space="preserve"> </w:t>
            </w:r>
            <w:r>
              <w:t>gain</w:t>
            </w:r>
            <w:r>
              <w:rPr>
                <w:spacing w:val="-10"/>
              </w:rPr>
              <w:t xml:space="preserve"> </w:t>
            </w:r>
            <w:r>
              <w:t xml:space="preserve">an understanding of how construction updates are </w:t>
            </w:r>
            <w:proofErr w:type="gramStart"/>
            <w:r>
              <w:t>effect</w:t>
            </w:r>
            <w:proofErr w:type="gramEnd"/>
            <w:r>
              <w:t xml:space="preserve"> the BIM </w:t>
            </w:r>
            <w:r>
              <w:rPr>
                <w:spacing w:val="-2"/>
              </w:rPr>
              <w:t>model</w:t>
            </w:r>
          </w:p>
        </w:tc>
        <w:tc>
          <w:tcPr>
            <w:tcW w:w="1831" w:type="dxa"/>
          </w:tcPr>
          <w:p w14:paraId="60379298" w14:textId="77777777" w:rsidR="007C7DF7" w:rsidRDefault="00F2168B">
            <w:pPr>
              <w:pStyle w:val="TableParagraph"/>
              <w:spacing w:before="16"/>
              <w:ind w:left="486" w:right="475"/>
              <w:jc w:val="center"/>
            </w:pPr>
            <w:r>
              <w:t>Hardin</w:t>
            </w:r>
            <w:r>
              <w:rPr>
                <w:spacing w:val="-16"/>
              </w:rPr>
              <w:t xml:space="preserve"> </w:t>
            </w:r>
            <w:r>
              <w:t xml:space="preserve">&amp; </w:t>
            </w:r>
            <w:r>
              <w:rPr>
                <w:spacing w:val="-2"/>
              </w:rPr>
              <w:t>McCool-</w:t>
            </w:r>
          </w:p>
          <w:p w14:paraId="60379299" w14:textId="77777777" w:rsidR="007C7DF7" w:rsidRDefault="00F2168B">
            <w:pPr>
              <w:pStyle w:val="TableParagraph"/>
              <w:spacing w:before="58"/>
              <w:ind w:left="13"/>
              <w:jc w:val="center"/>
            </w:pPr>
            <w:r>
              <w:t>CH.</w:t>
            </w:r>
            <w:r>
              <w:rPr>
                <w:spacing w:val="-2"/>
              </w:rPr>
              <w:t xml:space="preserve"> </w:t>
            </w:r>
            <w:r>
              <w:rPr>
                <w:spacing w:val="-10"/>
              </w:rPr>
              <w:t>5</w:t>
            </w:r>
          </w:p>
          <w:p w14:paraId="6037929A" w14:textId="77777777" w:rsidR="007C7DF7" w:rsidRDefault="00F2168B">
            <w:pPr>
              <w:pStyle w:val="TableParagraph"/>
              <w:spacing w:before="59"/>
              <w:ind w:left="14"/>
              <w:jc w:val="center"/>
            </w:pPr>
            <w:r>
              <w:t>Burns-</w:t>
            </w:r>
            <w:r>
              <w:rPr>
                <w:spacing w:val="-7"/>
              </w:rPr>
              <w:t xml:space="preserve"> </w:t>
            </w:r>
            <w:r>
              <w:t>CH.</w:t>
            </w:r>
            <w:r>
              <w:rPr>
                <w:spacing w:val="-1"/>
              </w:rPr>
              <w:t xml:space="preserve"> </w:t>
            </w:r>
            <w:r>
              <w:rPr>
                <w:spacing w:val="-12"/>
              </w:rPr>
              <w:t>3</w:t>
            </w:r>
          </w:p>
          <w:p w14:paraId="6037929B" w14:textId="77777777" w:rsidR="007C7DF7" w:rsidRDefault="00F2168B">
            <w:pPr>
              <w:pStyle w:val="TableParagraph"/>
              <w:spacing w:before="57"/>
              <w:ind w:left="14" w:right="1"/>
              <w:jc w:val="center"/>
            </w:pPr>
            <w:r>
              <w:t>Exercise</w:t>
            </w:r>
            <w:r>
              <w:rPr>
                <w:spacing w:val="-7"/>
              </w:rPr>
              <w:t xml:space="preserve"> </w:t>
            </w:r>
            <w:r>
              <w:rPr>
                <w:spacing w:val="-10"/>
              </w:rPr>
              <w:t>5</w:t>
            </w:r>
          </w:p>
        </w:tc>
        <w:tc>
          <w:tcPr>
            <w:tcW w:w="1699" w:type="dxa"/>
          </w:tcPr>
          <w:p w14:paraId="6037929C" w14:textId="77777777" w:rsidR="007C7DF7" w:rsidRDefault="007C7DF7">
            <w:pPr>
              <w:pStyle w:val="TableParagraph"/>
              <w:rPr>
                <w:b/>
              </w:rPr>
            </w:pPr>
          </w:p>
          <w:p w14:paraId="6037929D" w14:textId="77777777" w:rsidR="007C7DF7" w:rsidRDefault="007C7DF7">
            <w:pPr>
              <w:pStyle w:val="TableParagraph"/>
              <w:rPr>
                <w:b/>
              </w:rPr>
            </w:pPr>
          </w:p>
          <w:p w14:paraId="6037929E" w14:textId="77777777" w:rsidR="007C7DF7" w:rsidRDefault="00F2168B">
            <w:pPr>
              <w:pStyle w:val="TableParagraph"/>
              <w:ind w:left="107"/>
            </w:pPr>
            <w:r>
              <w:t>Exercise</w:t>
            </w:r>
            <w:r>
              <w:rPr>
                <w:spacing w:val="-7"/>
              </w:rPr>
              <w:t xml:space="preserve"> </w:t>
            </w:r>
            <w:r>
              <w:rPr>
                <w:spacing w:val="-10"/>
              </w:rPr>
              <w:t>5</w:t>
            </w:r>
          </w:p>
        </w:tc>
      </w:tr>
      <w:tr w:rsidR="007C7DF7" w14:paraId="603792B0" w14:textId="77777777">
        <w:trPr>
          <w:trHeight w:val="2171"/>
        </w:trPr>
        <w:tc>
          <w:tcPr>
            <w:tcW w:w="878" w:type="dxa"/>
          </w:tcPr>
          <w:p w14:paraId="603792A0" w14:textId="77777777" w:rsidR="007C7DF7" w:rsidRDefault="00F2168B">
            <w:pPr>
              <w:pStyle w:val="TableParagraph"/>
              <w:ind w:left="376" w:right="68" w:hanging="228"/>
              <w:rPr>
                <w:b/>
              </w:rPr>
            </w:pPr>
            <w:r>
              <w:rPr>
                <w:b/>
                <w:spacing w:val="-4"/>
              </w:rPr>
              <w:t xml:space="preserve">Week </w:t>
            </w:r>
            <w:r>
              <w:rPr>
                <w:b/>
                <w:spacing w:val="-10"/>
              </w:rPr>
              <w:t>5</w:t>
            </w:r>
          </w:p>
        </w:tc>
        <w:tc>
          <w:tcPr>
            <w:tcW w:w="2620" w:type="dxa"/>
          </w:tcPr>
          <w:p w14:paraId="603792A1" w14:textId="77777777" w:rsidR="007C7DF7" w:rsidRDefault="007C7DF7">
            <w:pPr>
              <w:pStyle w:val="TableParagraph"/>
              <w:spacing w:before="1"/>
              <w:rPr>
                <w:b/>
              </w:rPr>
            </w:pPr>
          </w:p>
          <w:p w14:paraId="603792A2" w14:textId="77777777" w:rsidR="007C7DF7" w:rsidRDefault="00F2168B">
            <w:pPr>
              <w:pStyle w:val="TableParagraph"/>
              <w:ind w:left="108" w:right="204"/>
            </w:pPr>
            <w:r>
              <w:t>BIM</w:t>
            </w:r>
            <w:r>
              <w:rPr>
                <w:spacing w:val="-16"/>
              </w:rPr>
              <w:t xml:space="preserve"> </w:t>
            </w:r>
            <w:r>
              <w:t>and</w:t>
            </w:r>
            <w:r>
              <w:rPr>
                <w:spacing w:val="-15"/>
              </w:rPr>
              <w:t xml:space="preserve"> </w:t>
            </w:r>
            <w:r>
              <w:t xml:space="preserve">Construction </w:t>
            </w:r>
            <w:r>
              <w:rPr>
                <w:spacing w:val="-2"/>
              </w:rPr>
              <w:t>Administration</w:t>
            </w:r>
          </w:p>
        </w:tc>
        <w:tc>
          <w:tcPr>
            <w:tcW w:w="2577" w:type="dxa"/>
          </w:tcPr>
          <w:p w14:paraId="603792A3" w14:textId="77777777" w:rsidR="007C7DF7" w:rsidRDefault="007C7DF7">
            <w:pPr>
              <w:pStyle w:val="TableParagraph"/>
              <w:spacing w:before="1"/>
              <w:rPr>
                <w:b/>
              </w:rPr>
            </w:pPr>
          </w:p>
          <w:p w14:paraId="603792A4" w14:textId="77777777" w:rsidR="007C7DF7" w:rsidRDefault="00F2168B">
            <w:pPr>
              <w:pStyle w:val="TableParagraph"/>
              <w:ind w:left="109" w:right="95"/>
            </w:pPr>
            <w:r>
              <w:t>The student will be able to</w:t>
            </w:r>
            <w:r>
              <w:rPr>
                <w:spacing w:val="-10"/>
              </w:rPr>
              <w:t xml:space="preserve"> </w:t>
            </w:r>
            <w:r>
              <w:t>describe</w:t>
            </w:r>
            <w:r>
              <w:rPr>
                <w:spacing w:val="-10"/>
              </w:rPr>
              <w:t xml:space="preserve"> </w:t>
            </w:r>
            <w:r>
              <w:t>how</w:t>
            </w:r>
            <w:r>
              <w:rPr>
                <w:spacing w:val="-10"/>
              </w:rPr>
              <w:t xml:space="preserve"> </w:t>
            </w:r>
            <w:r>
              <w:t>BIM</w:t>
            </w:r>
            <w:r>
              <w:rPr>
                <w:spacing w:val="-10"/>
              </w:rPr>
              <w:t xml:space="preserve"> </w:t>
            </w:r>
            <w:r>
              <w:t xml:space="preserve">will change the role of the </w:t>
            </w:r>
            <w:r>
              <w:rPr>
                <w:spacing w:val="-2"/>
              </w:rPr>
              <w:t>construction administrator</w:t>
            </w:r>
          </w:p>
        </w:tc>
        <w:tc>
          <w:tcPr>
            <w:tcW w:w="1831" w:type="dxa"/>
          </w:tcPr>
          <w:p w14:paraId="603792A5" w14:textId="77777777" w:rsidR="007C7DF7" w:rsidRDefault="00F2168B">
            <w:pPr>
              <w:pStyle w:val="TableParagraph"/>
              <w:spacing w:before="16"/>
              <w:ind w:left="486" w:right="475"/>
              <w:jc w:val="center"/>
            </w:pPr>
            <w:r>
              <w:t>Hardin</w:t>
            </w:r>
            <w:r>
              <w:rPr>
                <w:spacing w:val="-16"/>
              </w:rPr>
              <w:t xml:space="preserve"> </w:t>
            </w:r>
            <w:r>
              <w:t xml:space="preserve">&amp; </w:t>
            </w:r>
            <w:r>
              <w:rPr>
                <w:spacing w:val="-2"/>
              </w:rPr>
              <w:t>McCool-</w:t>
            </w:r>
          </w:p>
          <w:p w14:paraId="603792A6" w14:textId="77777777" w:rsidR="007C7DF7" w:rsidRDefault="00F2168B">
            <w:pPr>
              <w:pStyle w:val="TableParagraph"/>
              <w:spacing w:before="61"/>
              <w:ind w:left="13"/>
              <w:jc w:val="center"/>
            </w:pPr>
            <w:r>
              <w:t>CH.</w:t>
            </w:r>
            <w:r>
              <w:rPr>
                <w:spacing w:val="-2"/>
              </w:rPr>
              <w:t xml:space="preserve"> </w:t>
            </w:r>
            <w:r>
              <w:rPr>
                <w:spacing w:val="-10"/>
              </w:rPr>
              <w:t>6</w:t>
            </w:r>
          </w:p>
          <w:p w14:paraId="603792A7" w14:textId="77777777" w:rsidR="007C7DF7" w:rsidRDefault="00F2168B">
            <w:pPr>
              <w:pStyle w:val="TableParagraph"/>
              <w:spacing w:before="56"/>
              <w:ind w:left="14" w:right="1"/>
              <w:jc w:val="center"/>
            </w:pPr>
            <w:r>
              <w:t>Exercise</w:t>
            </w:r>
            <w:r>
              <w:rPr>
                <w:spacing w:val="-8"/>
              </w:rPr>
              <w:t xml:space="preserve"> </w:t>
            </w:r>
            <w:r>
              <w:rPr>
                <w:spacing w:val="-10"/>
              </w:rPr>
              <w:t>6</w:t>
            </w:r>
          </w:p>
          <w:p w14:paraId="603792A8" w14:textId="77777777" w:rsidR="007C7DF7" w:rsidRDefault="00F2168B">
            <w:pPr>
              <w:pStyle w:val="TableParagraph"/>
              <w:spacing w:before="59"/>
              <w:ind w:left="14" w:right="1"/>
              <w:jc w:val="center"/>
            </w:pPr>
            <w:r>
              <w:t>Burns-CH.</w:t>
            </w:r>
            <w:r>
              <w:rPr>
                <w:spacing w:val="-9"/>
              </w:rPr>
              <w:t xml:space="preserve"> </w:t>
            </w:r>
            <w:r>
              <w:rPr>
                <w:spacing w:val="-10"/>
              </w:rPr>
              <w:t>3</w:t>
            </w:r>
          </w:p>
          <w:p w14:paraId="603792A9" w14:textId="77777777" w:rsidR="007C7DF7" w:rsidRDefault="00F2168B">
            <w:pPr>
              <w:pStyle w:val="TableParagraph"/>
              <w:spacing w:before="57"/>
              <w:ind w:left="486" w:right="475"/>
              <w:jc w:val="center"/>
              <w:rPr>
                <w:b/>
              </w:rPr>
            </w:pPr>
            <w:r>
              <w:rPr>
                <w:b/>
              </w:rPr>
              <w:t>Quiz</w:t>
            </w:r>
            <w:r>
              <w:rPr>
                <w:b/>
                <w:spacing w:val="-3"/>
              </w:rPr>
              <w:t xml:space="preserve"> </w:t>
            </w:r>
            <w:r>
              <w:rPr>
                <w:b/>
                <w:spacing w:val="-12"/>
              </w:rPr>
              <w:t>2</w:t>
            </w:r>
          </w:p>
        </w:tc>
        <w:tc>
          <w:tcPr>
            <w:tcW w:w="1699" w:type="dxa"/>
          </w:tcPr>
          <w:p w14:paraId="603792AA" w14:textId="77777777" w:rsidR="007C7DF7" w:rsidRDefault="007C7DF7">
            <w:pPr>
              <w:pStyle w:val="TableParagraph"/>
              <w:spacing w:before="18"/>
              <w:rPr>
                <w:b/>
              </w:rPr>
            </w:pPr>
          </w:p>
          <w:p w14:paraId="603792AB" w14:textId="77777777" w:rsidR="007C7DF7" w:rsidRDefault="00F2168B">
            <w:pPr>
              <w:pStyle w:val="TableParagraph"/>
              <w:ind w:left="107"/>
            </w:pPr>
            <w:r>
              <w:t>Exercise</w:t>
            </w:r>
            <w:r>
              <w:rPr>
                <w:spacing w:val="-8"/>
              </w:rPr>
              <w:t xml:space="preserve"> </w:t>
            </w:r>
            <w:r>
              <w:rPr>
                <w:spacing w:val="-10"/>
              </w:rPr>
              <w:t>6</w:t>
            </w:r>
          </w:p>
          <w:p w14:paraId="603792AC" w14:textId="77777777" w:rsidR="007C7DF7" w:rsidRDefault="007C7DF7">
            <w:pPr>
              <w:pStyle w:val="TableParagraph"/>
              <w:spacing w:before="127"/>
              <w:rPr>
                <w:b/>
              </w:rPr>
            </w:pPr>
          </w:p>
          <w:p w14:paraId="603792AD" w14:textId="77777777" w:rsidR="007C7DF7" w:rsidRDefault="00F2168B">
            <w:pPr>
              <w:pStyle w:val="TableParagraph"/>
              <w:ind w:left="169"/>
            </w:pPr>
            <w:r>
              <w:t>Case</w:t>
            </w:r>
            <w:r>
              <w:rPr>
                <w:spacing w:val="-4"/>
              </w:rPr>
              <w:t xml:space="preserve"> </w:t>
            </w:r>
            <w:r>
              <w:t>Study</w:t>
            </w:r>
            <w:r>
              <w:rPr>
                <w:spacing w:val="-2"/>
              </w:rPr>
              <w:t xml:space="preserve"> </w:t>
            </w:r>
            <w:r>
              <w:rPr>
                <w:spacing w:val="-10"/>
              </w:rPr>
              <w:t>9</w:t>
            </w:r>
          </w:p>
          <w:p w14:paraId="603792AE" w14:textId="77777777" w:rsidR="007C7DF7" w:rsidRDefault="007C7DF7">
            <w:pPr>
              <w:pStyle w:val="TableParagraph"/>
              <w:spacing w:before="1"/>
              <w:rPr>
                <w:b/>
              </w:rPr>
            </w:pPr>
          </w:p>
          <w:p w14:paraId="603792AF" w14:textId="77777777" w:rsidR="007C7DF7" w:rsidRDefault="00F2168B">
            <w:pPr>
              <w:pStyle w:val="TableParagraph"/>
              <w:ind w:left="107"/>
              <w:rPr>
                <w:b/>
              </w:rPr>
            </w:pPr>
            <w:r>
              <w:rPr>
                <w:b/>
              </w:rPr>
              <w:t>Quiz</w:t>
            </w:r>
            <w:r>
              <w:rPr>
                <w:b/>
                <w:spacing w:val="-3"/>
              </w:rPr>
              <w:t xml:space="preserve"> </w:t>
            </w:r>
            <w:r>
              <w:rPr>
                <w:b/>
                <w:spacing w:val="-12"/>
              </w:rPr>
              <w:t>2</w:t>
            </w:r>
          </w:p>
        </w:tc>
      </w:tr>
    </w:tbl>
    <w:p w14:paraId="603792B1" w14:textId="77777777" w:rsidR="007C7DF7" w:rsidRDefault="007C7DF7">
      <w:pPr>
        <w:pStyle w:val="TableParagraph"/>
        <w:rPr>
          <w:b/>
        </w:rPr>
        <w:sectPr w:rsidR="007C7DF7">
          <w:pgSz w:w="12240" w:h="15840"/>
          <w:pgMar w:top="1080" w:right="1080" w:bottom="678" w:left="360" w:header="720" w:footer="720" w:gutter="0"/>
          <w:cols w:space="720"/>
        </w:sect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620"/>
        <w:gridCol w:w="2577"/>
        <w:gridCol w:w="1831"/>
        <w:gridCol w:w="1699"/>
      </w:tblGrid>
      <w:tr w:rsidR="007C7DF7" w14:paraId="603792B8" w14:textId="77777777">
        <w:trPr>
          <w:trHeight w:val="1024"/>
        </w:trPr>
        <w:tc>
          <w:tcPr>
            <w:tcW w:w="878" w:type="dxa"/>
          </w:tcPr>
          <w:p w14:paraId="603792B2" w14:textId="77777777" w:rsidR="007C7DF7" w:rsidRDefault="00F2168B">
            <w:pPr>
              <w:pStyle w:val="TableParagraph"/>
              <w:ind w:left="376" w:right="68" w:hanging="228"/>
              <w:rPr>
                <w:b/>
              </w:rPr>
            </w:pPr>
            <w:r>
              <w:rPr>
                <w:b/>
                <w:spacing w:val="-4"/>
              </w:rPr>
              <w:t xml:space="preserve">Week </w:t>
            </w:r>
            <w:r>
              <w:rPr>
                <w:b/>
                <w:spacing w:val="-10"/>
              </w:rPr>
              <w:t>6</w:t>
            </w:r>
          </w:p>
        </w:tc>
        <w:tc>
          <w:tcPr>
            <w:tcW w:w="2620" w:type="dxa"/>
          </w:tcPr>
          <w:p w14:paraId="603792B3" w14:textId="77777777" w:rsidR="007C7DF7" w:rsidRDefault="00F2168B">
            <w:pPr>
              <w:pStyle w:val="TableParagraph"/>
              <w:spacing w:before="136"/>
              <w:ind w:left="108" w:right="614"/>
            </w:pPr>
            <w:r>
              <w:t>Lab</w:t>
            </w:r>
            <w:r>
              <w:rPr>
                <w:spacing w:val="24"/>
              </w:rPr>
              <w:t xml:space="preserve"> </w:t>
            </w:r>
            <w:r>
              <w:t xml:space="preserve">“Catch-Up” </w:t>
            </w:r>
            <w:r>
              <w:rPr>
                <w:spacing w:val="-4"/>
              </w:rPr>
              <w:t>Day</w:t>
            </w:r>
          </w:p>
          <w:p w14:paraId="603792B4" w14:textId="77777777" w:rsidR="007C7DF7" w:rsidRDefault="00F2168B">
            <w:pPr>
              <w:pStyle w:val="TableParagraph"/>
              <w:spacing w:before="58"/>
              <w:ind w:left="108"/>
            </w:pPr>
            <w:r>
              <w:t>Possible</w:t>
            </w:r>
            <w:r>
              <w:rPr>
                <w:spacing w:val="-4"/>
              </w:rPr>
              <w:t xml:space="preserve"> </w:t>
            </w:r>
            <w:r>
              <w:t>Guest</w:t>
            </w:r>
            <w:r>
              <w:rPr>
                <w:spacing w:val="-4"/>
              </w:rPr>
              <w:t xml:space="preserve"> </w:t>
            </w:r>
            <w:r>
              <w:rPr>
                <w:spacing w:val="-2"/>
              </w:rPr>
              <w:t>Speaker</w:t>
            </w:r>
          </w:p>
        </w:tc>
        <w:tc>
          <w:tcPr>
            <w:tcW w:w="2577" w:type="dxa"/>
          </w:tcPr>
          <w:p w14:paraId="603792B5" w14:textId="77777777" w:rsidR="007C7DF7" w:rsidRDefault="007C7DF7">
            <w:pPr>
              <w:pStyle w:val="TableParagraph"/>
              <w:rPr>
                <w:rFonts w:ascii="Times New Roman"/>
              </w:rPr>
            </w:pPr>
          </w:p>
        </w:tc>
        <w:tc>
          <w:tcPr>
            <w:tcW w:w="1831" w:type="dxa"/>
          </w:tcPr>
          <w:p w14:paraId="603792B6" w14:textId="77777777" w:rsidR="007C7DF7" w:rsidRDefault="00F2168B">
            <w:pPr>
              <w:pStyle w:val="TableParagraph"/>
              <w:spacing w:before="136"/>
              <w:ind w:left="311"/>
            </w:pPr>
            <w:r>
              <w:t>Burns-CH.</w:t>
            </w:r>
            <w:r>
              <w:rPr>
                <w:spacing w:val="-9"/>
              </w:rPr>
              <w:t xml:space="preserve"> </w:t>
            </w:r>
            <w:r>
              <w:rPr>
                <w:spacing w:val="-10"/>
              </w:rPr>
              <w:t>4</w:t>
            </w:r>
          </w:p>
        </w:tc>
        <w:tc>
          <w:tcPr>
            <w:tcW w:w="1699" w:type="dxa"/>
          </w:tcPr>
          <w:p w14:paraId="603792B7" w14:textId="77777777" w:rsidR="007C7DF7" w:rsidRDefault="007C7DF7">
            <w:pPr>
              <w:pStyle w:val="TableParagraph"/>
              <w:rPr>
                <w:rFonts w:ascii="Times New Roman"/>
              </w:rPr>
            </w:pPr>
          </w:p>
        </w:tc>
      </w:tr>
      <w:tr w:rsidR="007C7DF7" w14:paraId="603792C8" w14:textId="77777777">
        <w:trPr>
          <w:trHeight w:val="1859"/>
        </w:trPr>
        <w:tc>
          <w:tcPr>
            <w:tcW w:w="878" w:type="dxa"/>
          </w:tcPr>
          <w:p w14:paraId="603792B9" w14:textId="77777777" w:rsidR="007C7DF7" w:rsidRDefault="00F2168B">
            <w:pPr>
              <w:pStyle w:val="TableParagraph"/>
              <w:ind w:left="376" w:right="68" w:hanging="226"/>
              <w:rPr>
                <w:b/>
              </w:rPr>
            </w:pPr>
            <w:r>
              <w:rPr>
                <w:b/>
                <w:spacing w:val="-4"/>
              </w:rPr>
              <w:t xml:space="preserve">Week </w:t>
            </w:r>
            <w:r>
              <w:rPr>
                <w:b/>
                <w:spacing w:val="-10"/>
              </w:rPr>
              <w:t>7</w:t>
            </w:r>
          </w:p>
        </w:tc>
        <w:tc>
          <w:tcPr>
            <w:tcW w:w="2620" w:type="dxa"/>
          </w:tcPr>
          <w:p w14:paraId="603792BA" w14:textId="77777777" w:rsidR="007C7DF7" w:rsidRDefault="007C7DF7">
            <w:pPr>
              <w:pStyle w:val="TableParagraph"/>
              <w:spacing w:before="18"/>
              <w:rPr>
                <w:b/>
              </w:rPr>
            </w:pPr>
          </w:p>
          <w:p w14:paraId="603792BB" w14:textId="77777777" w:rsidR="007C7DF7" w:rsidRDefault="00F2168B">
            <w:pPr>
              <w:pStyle w:val="TableParagraph"/>
              <w:ind w:left="108"/>
            </w:pPr>
            <w:r>
              <w:t>BIM</w:t>
            </w:r>
            <w:r>
              <w:rPr>
                <w:spacing w:val="-4"/>
              </w:rPr>
              <w:t xml:space="preserve"> </w:t>
            </w:r>
            <w:r>
              <w:t>and</w:t>
            </w:r>
            <w:r>
              <w:rPr>
                <w:spacing w:val="-1"/>
              </w:rPr>
              <w:t xml:space="preserve"> </w:t>
            </w:r>
            <w:r>
              <w:rPr>
                <w:spacing w:val="-2"/>
              </w:rPr>
              <w:t>Closeout</w:t>
            </w:r>
          </w:p>
          <w:p w14:paraId="603792BC" w14:textId="77777777" w:rsidR="007C7DF7" w:rsidRDefault="00F2168B">
            <w:pPr>
              <w:pStyle w:val="TableParagraph"/>
              <w:spacing w:before="71"/>
              <w:ind w:left="108" w:right="204"/>
              <w:rPr>
                <w:b/>
              </w:rPr>
            </w:pPr>
            <w:r>
              <w:rPr>
                <w:b/>
                <w:spacing w:val="-2"/>
              </w:rPr>
              <w:t>Interview Presentations</w:t>
            </w:r>
          </w:p>
        </w:tc>
        <w:tc>
          <w:tcPr>
            <w:tcW w:w="2577" w:type="dxa"/>
          </w:tcPr>
          <w:p w14:paraId="603792BD" w14:textId="77777777" w:rsidR="007C7DF7" w:rsidRDefault="00F2168B">
            <w:pPr>
              <w:pStyle w:val="TableParagraph"/>
              <w:ind w:left="109" w:right="95"/>
            </w:pPr>
            <w:r>
              <w:t>The</w:t>
            </w:r>
            <w:r>
              <w:rPr>
                <w:spacing w:val="-10"/>
              </w:rPr>
              <w:t xml:space="preserve"> </w:t>
            </w:r>
            <w:r>
              <w:t>student</w:t>
            </w:r>
            <w:r>
              <w:rPr>
                <w:spacing w:val="-8"/>
              </w:rPr>
              <w:t xml:space="preserve"> </w:t>
            </w:r>
            <w:r>
              <w:t>will</w:t>
            </w:r>
            <w:r>
              <w:rPr>
                <w:spacing w:val="-10"/>
              </w:rPr>
              <w:t xml:space="preserve"> </w:t>
            </w:r>
            <w:r>
              <w:t>gain</w:t>
            </w:r>
            <w:r>
              <w:rPr>
                <w:spacing w:val="-10"/>
              </w:rPr>
              <w:t xml:space="preserve"> </w:t>
            </w:r>
            <w:r>
              <w:t>an understanding of the potential role of BIM in facility management</w:t>
            </w:r>
          </w:p>
        </w:tc>
        <w:tc>
          <w:tcPr>
            <w:tcW w:w="1831" w:type="dxa"/>
          </w:tcPr>
          <w:p w14:paraId="603792BE" w14:textId="77777777" w:rsidR="007C7DF7" w:rsidRDefault="00F2168B">
            <w:pPr>
              <w:pStyle w:val="TableParagraph"/>
              <w:spacing w:before="16"/>
              <w:ind w:left="486" w:right="475"/>
              <w:jc w:val="center"/>
            </w:pPr>
            <w:r>
              <w:t>Hardin</w:t>
            </w:r>
            <w:r>
              <w:rPr>
                <w:spacing w:val="-16"/>
              </w:rPr>
              <w:t xml:space="preserve"> </w:t>
            </w:r>
            <w:r>
              <w:t xml:space="preserve">&amp; </w:t>
            </w:r>
            <w:r>
              <w:rPr>
                <w:spacing w:val="-2"/>
              </w:rPr>
              <w:t>McCool-</w:t>
            </w:r>
          </w:p>
          <w:p w14:paraId="603792BF" w14:textId="77777777" w:rsidR="007C7DF7" w:rsidRDefault="00F2168B">
            <w:pPr>
              <w:pStyle w:val="TableParagraph"/>
              <w:spacing w:before="73" w:line="252" w:lineRule="exact"/>
              <w:ind w:left="13"/>
              <w:jc w:val="center"/>
            </w:pPr>
            <w:r>
              <w:t>CH.</w:t>
            </w:r>
            <w:r>
              <w:rPr>
                <w:spacing w:val="-2"/>
              </w:rPr>
              <w:t xml:space="preserve"> </w:t>
            </w:r>
            <w:r>
              <w:rPr>
                <w:spacing w:val="-10"/>
              </w:rPr>
              <w:t>7</w:t>
            </w:r>
          </w:p>
          <w:p w14:paraId="603792C0" w14:textId="77777777" w:rsidR="007C7DF7" w:rsidRDefault="00F2168B">
            <w:pPr>
              <w:pStyle w:val="TableParagraph"/>
              <w:spacing w:line="252" w:lineRule="exact"/>
              <w:ind w:left="14" w:right="1"/>
              <w:jc w:val="center"/>
            </w:pPr>
            <w:r>
              <w:t>Exercise</w:t>
            </w:r>
            <w:r>
              <w:rPr>
                <w:spacing w:val="-7"/>
              </w:rPr>
              <w:t xml:space="preserve"> </w:t>
            </w:r>
            <w:r>
              <w:rPr>
                <w:spacing w:val="-10"/>
              </w:rPr>
              <w:t>7</w:t>
            </w:r>
          </w:p>
          <w:p w14:paraId="603792C1" w14:textId="77777777" w:rsidR="007C7DF7" w:rsidRDefault="00F2168B">
            <w:pPr>
              <w:pStyle w:val="TableParagraph"/>
              <w:spacing w:before="1" w:line="252" w:lineRule="exact"/>
              <w:ind w:left="14" w:right="1"/>
              <w:jc w:val="center"/>
            </w:pPr>
            <w:r>
              <w:t>Case</w:t>
            </w:r>
            <w:r>
              <w:rPr>
                <w:spacing w:val="-3"/>
              </w:rPr>
              <w:t xml:space="preserve"> </w:t>
            </w:r>
            <w:r>
              <w:t>Study</w:t>
            </w:r>
            <w:r>
              <w:rPr>
                <w:spacing w:val="-4"/>
              </w:rPr>
              <w:t xml:space="preserve"> </w:t>
            </w:r>
            <w:r>
              <w:rPr>
                <w:spacing w:val="-10"/>
              </w:rPr>
              <w:t>9</w:t>
            </w:r>
          </w:p>
          <w:p w14:paraId="603792C2" w14:textId="77777777" w:rsidR="007C7DF7" w:rsidRDefault="00F2168B">
            <w:pPr>
              <w:pStyle w:val="TableParagraph"/>
              <w:spacing w:line="252" w:lineRule="exact"/>
              <w:ind w:left="14" w:right="1"/>
              <w:jc w:val="center"/>
            </w:pPr>
            <w:r>
              <w:t>Burns-</w:t>
            </w:r>
            <w:r>
              <w:rPr>
                <w:spacing w:val="-7"/>
              </w:rPr>
              <w:t xml:space="preserve"> </w:t>
            </w:r>
            <w:r>
              <w:t>CH.</w:t>
            </w:r>
            <w:r>
              <w:rPr>
                <w:spacing w:val="-1"/>
              </w:rPr>
              <w:t xml:space="preserve"> </w:t>
            </w:r>
            <w:r>
              <w:rPr>
                <w:spacing w:val="-12"/>
              </w:rPr>
              <w:t>5</w:t>
            </w:r>
          </w:p>
        </w:tc>
        <w:tc>
          <w:tcPr>
            <w:tcW w:w="1699" w:type="dxa"/>
          </w:tcPr>
          <w:p w14:paraId="603792C3" w14:textId="77777777" w:rsidR="007C7DF7" w:rsidRDefault="007C7DF7">
            <w:pPr>
              <w:pStyle w:val="TableParagraph"/>
              <w:spacing w:before="1"/>
              <w:rPr>
                <w:b/>
              </w:rPr>
            </w:pPr>
          </w:p>
          <w:p w14:paraId="603792C4" w14:textId="77777777" w:rsidR="007C7DF7" w:rsidRDefault="00F2168B">
            <w:pPr>
              <w:pStyle w:val="TableParagraph"/>
              <w:ind w:left="107"/>
            </w:pPr>
            <w:r>
              <w:t>Exercise</w:t>
            </w:r>
            <w:r>
              <w:rPr>
                <w:spacing w:val="-7"/>
              </w:rPr>
              <w:t xml:space="preserve"> </w:t>
            </w:r>
            <w:r>
              <w:rPr>
                <w:spacing w:val="-10"/>
              </w:rPr>
              <w:t>7</w:t>
            </w:r>
          </w:p>
          <w:p w14:paraId="603792C5" w14:textId="77777777" w:rsidR="007C7DF7" w:rsidRDefault="007C7DF7">
            <w:pPr>
              <w:pStyle w:val="TableParagraph"/>
              <w:rPr>
                <w:b/>
              </w:rPr>
            </w:pPr>
          </w:p>
          <w:p w14:paraId="603792C6" w14:textId="77777777" w:rsidR="007C7DF7" w:rsidRDefault="00F2168B">
            <w:pPr>
              <w:pStyle w:val="TableParagraph"/>
              <w:ind w:left="107"/>
            </w:pPr>
            <w:r>
              <w:t>Case</w:t>
            </w:r>
            <w:r>
              <w:rPr>
                <w:spacing w:val="-3"/>
              </w:rPr>
              <w:t xml:space="preserve"> </w:t>
            </w:r>
            <w:r>
              <w:t>Study</w:t>
            </w:r>
            <w:r>
              <w:rPr>
                <w:spacing w:val="-4"/>
              </w:rPr>
              <w:t xml:space="preserve"> </w:t>
            </w:r>
            <w:r>
              <w:rPr>
                <w:spacing w:val="-10"/>
              </w:rPr>
              <w:t>9</w:t>
            </w:r>
          </w:p>
          <w:p w14:paraId="603792C7" w14:textId="77777777" w:rsidR="007C7DF7" w:rsidRDefault="00F2168B">
            <w:pPr>
              <w:pStyle w:val="TableParagraph"/>
              <w:spacing w:before="251"/>
              <w:ind w:left="107"/>
            </w:pPr>
            <w:r>
              <w:t>Case</w:t>
            </w:r>
            <w:r>
              <w:rPr>
                <w:spacing w:val="-3"/>
              </w:rPr>
              <w:t xml:space="preserve"> </w:t>
            </w:r>
            <w:r>
              <w:t>Study</w:t>
            </w:r>
            <w:r>
              <w:rPr>
                <w:spacing w:val="-4"/>
              </w:rPr>
              <w:t xml:space="preserve"> </w:t>
            </w:r>
            <w:r>
              <w:rPr>
                <w:spacing w:val="-5"/>
              </w:rPr>
              <w:t>10</w:t>
            </w:r>
          </w:p>
        </w:tc>
      </w:tr>
      <w:tr w:rsidR="007C7DF7" w14:paraId="603792D1" w14:textId="77777777">
        <w:trPr>
          <w:trHeight w:val="2022"/>
        </w:trPr>
        <w:tc>
          <w:tcPr>
            <w:tcW w:w="878" w:type="dxa"/>
          </w:tcPr>
          <w:p w14:paraId="603792C9" w14:textId="77777777" w:rsidR="007C7DF7" w:rsidRDefault="00F2168B">
            <w:pPr>
              <w:pStyle w:val="TableParagraph"/>
              <w:ind w:left="376" w:right="68" w:hanging="228"/>
              <w:rPr>
                <w:b/>
              </w:rPr>
            </w:pPr>
            <w:r>
              <w:rPr>
                <w:b/>
                <w:spacing w:val="-4"/>
              </w:rPr>
              <w:t xml:space="preserve">Week </w:t>
            </w:r>
            <w:r>
              <w:rPr>
                <w:b/>
                <w:spacing w:val="-10"/>
              </w:rPr>
              <w:t>8</w:t>
            </w:r>
          </w:p>
        </w:tc>
        <w:tc>
          <w:tcPr>
            <w:tcW w:w="2620" w:type="dxa"/>
          </w:tcPr>
          <w:p w14:paraId="603792CA" w14:textId="77777777" w:rsidR="007C7DF7" w:rsidRDefault="007C7DF7">
            <w:pPr>
              <w:pStyle w:val="TableParagraph"/>
              <w:spacing w:before="15"/>
              <w:rPr>
                <w:b/>
              </w:rPr>
            </w:pPr>
          </w:p>
          <w:p w14:paraId="603792CB" w14:textId="77777777" w:rsidR="007C7DF7" w:rsidRDefault="00F2168B">
            <w:pPr>
              <w:pStyle w:val="TableParagraph"/>
              <w:spacing w:line="242" w:lineRule="auto"/>
              <w:ind w:left="108" w:right="204"/>
            </w:pPr>
            <w:r>
              <w:t>Facilitators</w:t>
            </w:r>
            <w:r>
              <w:rPr>
                <w:spacing w:val="-16"/>
              </w:rPr>
              <w:t xml:space="preserve"> </w:t>
            </w:r>
            <w:r>
              <w:t>of</w:t>
            </w:r>
            <w:r>
              <w:rPr>
                <w:spacing w:val="-15"/>
              </w:rPr>
              <w:t xml:space="preserve"> </w:t>
            </w:r>
            <w:r>
              <w:t xml:space="preserve">BIM Adoption and </w:t>
            </w:r>
            <w:r>
              <w:rPr>
                <w:spacing w:val="-2"/>
              </w:rPr>
              <w:t>Implementation</w:t>
            </w:r>
          </w:p>
        </w:tc>
        <w:tc>
          <w:tcPr>
            <w:tcW w:w="2577" w:type="dxa"/>
          </w:tcPr>
          <w:p w14:paraId="603792CC" w14:textId="77777777" w:rsidR="007C7DF7" w:rsidRDefault="00F2168B">
            <w:pPr>
              <w:pStyle w:val="TableParagraph"/>
              <w:spacing w:before="252"/>
              <w:ind w:left="109" w:right="95"/>
            </w:pPr>
            <w:r>
              <w:t>The</w:t>
            </w:r>
            <w:r>
              <w:rPr>
                <w:spacing w:val="-10"/>
              </w:rPr>
              <w:t xml:space="preserve"> </w:t>
            </w:r>
            <w:r>
              <w:t>student</w:t>
            </w:r>
            <w:r>
              <w:rPr>
                <w:spacing w:val="-8"/>
              </w:rPr>
              <w:t xml:space="preserve"> </w:t>
            </w:r>
            <w:r>
              <w:t>will</w:t>
            </w:r>
            <w:r>
              <w:rPr>
                <w:spacing w:val="-10"/>
              </w:rPr>
              <w:t xml:space="preserve"> </w:t>
            </w:r>
            <w:r>
              <w:t>be</w:t>
            </w:r>
            <w:r>
              <w:rPr>
                <w:spacing w:val="-10"/>
              </w:rPr>
              <w:t xml:space="preserve"> </w:t>
            </w:r>
            <w:r>
              <w:t>able to discuss</w:t>
            </w:r>
            <w:r>
              <w:rPr>
                <w:spacing w:val="-1"/>
              </w:rPr>
              <w:t xml:space="preserve"> </w:t>
            </w:r>
            <w:r>
              <w:t>facilitators</w:t>
            </w:r>
            <w:r>
              <w:rPr>
                <w:spacing w:val="-1"/>
              </w:rPr>
              <w:t xml:space="preserve"> </w:t>
            </w:r>
            <w:r>
              <w:t>of BIM including BIM standards, guides and contracts, BIM</w:t>
            </w:r>
          </w:p>
          <w:p w14:paraId="603792CD" w14:textId="77777777" w:rsidR="007C7DF7" w:rsidRDefault="00F2168B">
            <w:pPr>
              <w:pStyle w:val="TableParagraph"/>
              <w:spacing w:line="252" w:lineRule="exact"/>
              <w:ind w:left="109" w:right="95"/>
            </w:pPr>
            <w:r>
              <w:t>education and organizational</w:t>
            </w:r>
            <w:r>
              <w:rPr>
                <w:spacing w:val="-16"/>
              </w:rPr>
              <w:t xml:space="preserve"> </w:t>
            </w:r>
            <w:r>
              <w:t>change</w:t>
            </w:r>
          </w:p>
        </w:tc>
        <w:tc>
          <w:tcPr>
            <w:tcW w:w="1831" w:type="dxa"/>
          </w:tcPr>
          <w:p w14:paraId="603792CE" w14:textId="77777777" w:rsidR="007C7DF7" w:rsidRDefault="00F2168B">
            <w:pPr>
              <w:pStyle w:val="TableParagraph"/>
              <w:spacing w:before="252"/>
              <w:ind w:left="280"/>
            </w:pPr>
            <w:r>
              <w:t>Burns-</w:t>
            </w:r>
            <w:r>
              <w:rPr>
                <w:spacing w:val="-7"/>
              </w:rPr>
              <w:t xml:space="preserve"> </w:t>
            </w:r>
            <w:r>
              <w:t>CH.</w:t>
            </w:r>
            <w:r>
              <w:rPr>
                <w:spacing w:val="-1"/>
              </w:rPr>
              <w:t xml:space="preserve"> </w:t>
            </w:r>
            <w:r>
              <w:rPr>
                <w:spacing w:val="-12"/>
              </w:rPr>
              <w:t>5</w:t>
            </w:r>
          </w:p>
          <w:p w14:paraId="603792CF" w14:textId="77777777" w:rsidR="007C7DF7" w:rsidRDefault="00F2168B">
            <w:pPr>
              <w:pStyle w:val="TableParagraph"/>
              <w:spacing w:before="1"/>
              <w:ind w:left="193"/>
            </w:pPr>
            <w:r>
              <w:t>Case</w:t>
            </w:r>
            <w:r>
              <w:rPr>
                <w:spacing w:val="-3"/>
              </w:rPr>
              <w:t xml:space="preserve"> </w:t>
            </w:r>
            <w:r>
              <w:t>Study</w:t>
            </w:r>
            <w:r>
              <w:rPr>
                <w:spacing w:val="-4"/>
              </w:rPr>
              <w:t xml:space="preserve"> </w:t>
            </w:r>
            <w:r>
              <w:rPr>
                <w:spacing w:val="-5"/>
              </w:rPr>
              <w:t>10</w:t>
            </w:r>
          </w:p>
        </w:tc>
        <w:tc>
          <w:tcPr>
            <w:tcW w:w="1699" w:type="dxa"/>
          </w:tcPr>
          <w:p w14:paraId="603792D0" w14:textId="77777777" w:rsidR="007C7DF7" w:rsidRDefault="00F2168B">
            <w:pPr>
              <w:pStyle w:val="TableParagraph"/>
              <w:spacing w:before="252"/>
              <w:ind w:left="107"/>
            </w:pPr>
            <w:r>
              <w:t>Case</w:t>
            </w:r>
            <w:r>
              <w:rPr>
                <w:spacing w:val="-3"/>
              </w:rPr>
              <w:t xml:space="preserve"> </w:t>
            </w:r>
            <w:r>
              <w:t>Study</w:t>
            </w:r>
            <w:r>
              <w:rPr>
                <w:spacing w:val="-4"/>
              </w:rPr>
              <w:t xml:space="preserve"> </w:t>
            </w:r>
            <w:r>
              <w:rPr>
                <w:spacing w:val="-5"/>
              </w:rPr>
              <w:t>10</w:t>
            </w:r>
          </w:p>
        </w:tc>
      </w:tr>
      <w:tr w:rsidR="007C7DF7" w14:paraId="603792DF" w14:textId="77777777">
        <w:trPr>
          <w:trHeight w:val="2025"/>
        </w:trPr>
        <w:tc>
          <w:tcPr>
            <w:tcW w:w="878" w:type="dxa"/>
          </w:tcPr>
          <w:p w14:paraId="603792D2" w14:textId="77777777" w:rsidR="007C7DF7" w:rsidRDefault="00F2168B">
            <w:pPr>
              <w:pStyle w:val="TableParagraph"/>
              <w:spacing w:before="2"/>
              <w:ind w:left="376" w:right="68" w:hanging="228"/>
              <w:rPr>
                <w:b/>
              </w:rPr>
            </w:pPr>
            <w:r>
              <w:rPr>
                <w:b/>
                <w:spacing w:val="-4"/>
              </w:rPr>
              <w:t xml:space="preserve">Week </w:t>
            </w:r>
            <w:r>
              <w:rPr>
                <w:b/>
                <w:spacing w:val="-10"/>
              </w:rPr>
              <w:t>9</w:t>
            </w:r>
          </w:p>
        </w:tc>
        <w:tc>
          <w:tcPr>
            <w:tcW w:w="2620" w:type="dxa"/>
          </w:tcPr>
          <w:p w14:paraId="603792D3" w14:textId="77777777" w:rsidR="007C7DF7" w:rsidRDefault="007C7DF7">
            <w:pPr>
              <w:pStyle w:val="TableParagraph"/>
              <w:spacing w:before="1"/>
              <w:rPr>
                <w:b/>
              </w:rPr>
            </w:pPr>
          </w:p>
          <w:p w14:paraId="603792D4" w14:textId="77777777" w:rsidR="007C7DF7" w:rsidRDefault="00F2168B">
            <w:pPr>
              <w:pStyle w:val="TableParagraph"/>
              <w:ind w:left="108" w:right="204"/>
            </w:pPr>
            <w:r>
              <w:t>The</w:t>
            </w:r>
            <w:r>
              <w:rPr>
                <w:spacing w:val="-16"/>
              </w:rPr>
              <w:t xml:space="preserve"> </w:t>
            </w:r>
            <w:r>
              <w:t>Future:</w:t>
            </w:r>
            <w:r>
              <w:rPr>
                <w:spacing w:val="-15"/>
              </w:rPr>
              <w:t xml:space="preserve"> </w:t>
            </w:r>
            <w:r>
              <w:t>Building with BIM</w:t>
            </w:r>
          </w:p>
          <w:p w14:paraId="603792D5" w14:textId="77777777" w:rsidR="007C7DF7" w:rsidRDefault="00F2168B">
            <w:pPr>
              <w:pStyle w:val="TableParagraph"/>
              <w:ind w:left="108"/>
            </w:pPr>
            <w:r>
              <w:t>Possible</w:t>
            </w:r>
            <w:r>
              <w:rPr>
                <w:spacing w:val="-4"/>
              </w:rPr>
              <w:t xml:space="preserve"> </w:t>
            </w:r>
            <w:r>
              <w:t>Guest</w:t>
            </w:r>
            <w:r>
              <w:rPr>
                <w:spacing w:val="-4"/>
              </w:rPr>
              <w:t xml:space="preserve"> </w:t>
            </w:r>
            <w:r>
              <w:rPr>
                <w:spacing w:val="-2"/>
              </w:rPr>
              <w:t>Speaker</w:t>
            </w:r>
          </w:p>
        </w:tc>
        <w:tc>
          <w:tcPr>
            <w:tcW w:w="2577" w:type="dxa"/>
          </w:tcPr>
          <w:p w14:paraId="603792D6" w14:textId="77777777" w:rsidR="007C7DF7" w:rsidRDefault="00F2168B">
            <w:pPr>
              <w:pStyle w:val="TableParagraph"/>
              <w:spacing w:before="2"/>
              <w:ind w:left="109" w:right="95"/>
            </w:pPr>
            <w:r>
              <w:t>The</w:t>
            </w:r>
            <w:r>
              <w:rPr>
                <w:spacing w:val="-10"/>
              </w:rPr>
              <w:t xml:space="preserve"> </w:t>
            </w:r>
            <w:r>
              <w:t>student</w:t>
            </w:r>
            <w:r>
              <w:rPr>
                <w:spacing w:val="-8"/>
              </w:rPr>
              <w:t xml:space="preserve"> </w:t>
            </w:r>
            <w:r>
              <w:t>will</w:t>
            </w:r>
            <w:r>
              <w:rPr>
                <w:spacing w:val="-10"/>
              </w:rPr>
              <w:t xml:space="preserve"> </w:t>
            </w:r>
            <w:r>
              <w:t>be</w:t>
            </w:r>
            <w:r>
              <w:rPr>
                <w:spacing w:val="-10"/>
              </w:rPr>
              <w:t xml:space="preserve"> </w:t>
            </w:r>
            <w:r>
              <w:t>able to discuss potential impacts and future trends associated with the advent of BIM-enabled design, construction and</w:t>
            </w:r>
          </w:p>
          <w:p w14:paraId="603792D7" w14:textId="77777777" w:rsidR="007C7DF7" w:rsidRDefault="00F2168B">
            <w:pPr>
              <w:pStyle w:val="TableParagraph"/>
              <w:spacing w:line="232" w:lineRule="exact"/>
              <w:ind w:left="109"/>
            </w:pPr>
            <w:r>
              <w:t>operation</w:t>
            </w:r>
            <w:r>
              <w:rPr>
                <w:spacing w:val="-5"/>
              </w:rPr>
              <w:t xml:space="preserve"> </w:t>
            </w:r>
            <w:r>
              <w:t>of</w:t>
            </w:r>
            <w:r>
              <w:rPr>
                <w:spacing w:val="-2"/>
              </w:rPr>
              <w:t xml:space="preserve"> buildings</w:t>
            </w:r>
          </w:p>
        </w:tc>
        <w:tc>
          <w:tcPr>
            <w:tcW w:w="1831" w:type="dxa"/>
          </w:tcPr>
          <w:p w14:paraId="603792D8" w14:textId="77777777" w:rsidR="007C7DF7" w:rsidRDefault="00F2168B">
            <w:pPr>
              <w:pStyle w:val="TableParagraph"/>
              <w:spacing w:before="2"/>
              <w:ind w:left="486" w:right="475"/>
              <w:jc w:val="center"/>
            </w:pPr>
            <w:r>
              <w:t>Hardin</w:t>
            </w:r>
            <w:r>
              <w:rPr>
                <w:spacing w:val="-16"/>
              </w:rPr>
              <w:t xml:space="preserve"> </w:t>
            </w:r>
            <w:r>
              <w:t xml:space="preserve">&amp; </w:t>
            </w:r>
            <w:r>
              <w:rPr>
                <w:spacing w:val="-2"/>
              </w:rPr>
              <w:t>McCool-</w:t>
            </w:r>
            <w:r>
              <w:t>CH. 8</w:t>
            </w:r>
          </w:p>
          <w:p w14:paraId="603792D9" w14:textId="77777777" w:rsidR="007C7DF7" w:rsidRDefault="00F2168B">
            <w:pPr>
              <w:pStyle w:val="TableParagraph"/>
              <w:spacing w:before="251"/>
              <w:ind w:left="14" w:right="1"/>
              <w:jc w:val="center"/>
            </w:pPr>
            <w:r>
              <w:t>Exercise</w:t>
            </w:r>
            <w:r>
              <w:rPr>
                <w:spacing w:val="-7"/>
              </w:rPr>
              <w:t xml:space="preserve"> </w:t>
            </w:r>
            <w:r>
              <w:rPr>
                <w:spacing w:val="-10"/>
              </w:rPr>
              <w:t>8</w:t>
            </w:r>
          </w:p>
          <w:p w14:paraId="603792DA" w14:textId="77777777" w:rsidR="007C7DF7" w:rsidRDefault="00F2168B">
            <w:pPr>
              <w:pStyle w:val="TableParagraph"/>
              <w:spacing w:before="2"/>
              <w:ind w:left="486" w:right="475"/>
              <w:jc w:val="center"/>
              <w:rPr>
                <w:b/>
              </w:rPr>
            </w:pPr>
            <w:r>
              <w:rPr>
                <w:b/>
              </w:rPr>
              <w:t>Quiz</w:t>
            </w:r>
            <w:r>
              <w:rPr>
                <w:b/>
                <w:spacing w:val="-3"/>
              </w:rPr>
              <w:t xml:space="preserve"> </w:t>
            </w:r>
            <w:r>
              <w:rPr>
                <w:b/>
                <w:spacing w:val="-12"/>
              </w:rPr>
              <w:t>3</w:t>
            </w:r>
          </w:p>
        </w:tc>
        <w:tc>
          <w:tcPr>
            <w:tcW w:w="1699" w:type="dxa"/>
          </w:tcPr>
          <w:p w14:paraId="603792DB" w14:textId="77777777" w:rsidR="007C7DF7" w:rsidRDefault="007C7DF7">
            <w:pPr>
              <w:pStyle w:val="TableParagraph"/>
              <w:spacing w:before="1"/>
              <w:rPr>
                <w:b/>
              </w:rPr>
            </w:pPr>
          </w:p>
          <w:p w14:paraId="603792DC" w14:textId="77777777" w:rsidR="007C7DF7" w:rsidRDefault="00F2168B">
            <w:pPr>
              <w:pStyle w:val="TableParagraph"/>
              <w:ind w:left="107"/>
            </w:pPr>
            <w:r>
              <w:t>Exercise</w:t>
            </w:r>
            <w:r>
              <w:rPr>
                <w:spacing w:val="-7"/>
              </w:rPr>
              <w:t xml:space="preserve"> </w:t>
            </w:r>
            <w:r>
              <w:rPr>
                <w:spacing w:val="-10"/>
              </w:rPr>
              <w:t>8</w:t>
            </w:r>
          </w:p>
          <w:p w14:paraId="603792DD" w14:textId="77777777" w:rsidR="007C7DF7" w:rsidRDefault="007C7DF7">
            <w:pPr>
              <w:pStyle w:val="TableParagraph"/>
              <w:spacing w:before="252"/>
              <w:rPr>
                <w:b/>
              </w:rPr>
            </w:pPr>
          </w:p>
          <w:p w14:paraId="603792DE" w14:textId="77777777" w:rsidR="007C7DF7" w:rsidRDefault="00F2168B">
            <w:pPr>
              <w:pStyle w:val="TableParagraph"/>
              <w:ind w:left="107"/>
              <w:rPr>
                <w:b/>
              </w:rPr>
            </w:pPr>
            <w:r>
              <w:rPr>
                <w:b/>
              </w:rPr>
              <w:t>Quiz</w:t>
            </w:r>
            <w:r>
              <w:rPr>
                <w:b/>
                <w:spacing w:val="-3"/>
              </w:rPr>
              <w:t xml:space="preserve"> </w:t>
            </w:r>
            <w:r>
              <w:rPr>
                <w:b/>
                <w:spacing w:val="-12"/>
              </w:rPr>
              <w:t>3</w:t>
            </w:r>
          </w:p>
        </w:tc>
      </w:tr>
      <w:tr w:rsidR="007C7DF7" w14:paraId="603792E6" w14:textId="77777777">
        <w:trPr>
          <w:trHeight w:val="1014"/>
        </w:trPr>
        <w:tc>
          <w:tcPr>
            <w:tcW w:w="878" w:type="dxa"/>
          </w:tcPr>
          <w:p w14:paraId="603792E0" w14:textId="77777777" w:rsidR="007C7DF7" w:rsidRDefault="00F2168B">
            <w:pPr>
              <w:pStyle w:val="TableParagraph"/>
              <w:ind w:left="314" w:right="139" w:hanging="164"/>
              <w:rPr>
                <w:b/>
              </w:rPr>
            </w:pPr>
            <w:r>
              <w:rPr>
                <w:b/>
                <w:spacing w:val="-4"/>
              </w:rPr>
              <w:t xml:space="preserve">Week </w:t>
            </w:r>
            <w:r>
              <w:rPr>
                <w:b/>
                <w:spacing w:val="-6"/>
              </w:rPr>
              <w:t>10</w:t>
            </w:r>
          </w:p>
        </w:tc>
        <w:tc>
          <w:tcPr>
            <w:tcW w:w="2620" w:type="dxa"/>
          </w:tcPr>
          <w:p w14:paraId="603792E1" w14:textId="77777777" w:rsidR="007C7DF7" w:rsidRDefault="00F2168B">
            <w:pPr>
              <w:pStyle w:val="TableParagraph"/>
              <w:spacing w:before="252"/>
              <w:ind w:left="108"/>
            </w:pPr>
            <w:r>
              <w:t>Possible</w:t>
            </w:r>
            <w:r>
              <w:rPr>
                <w:spacing w:val="-4"/>
              </w:rPr>
              <w:t xml:space="preserve"> </w:t>
            </w:r>
            <w:r>
              <w:t>Guest</w:t>
            </w:r>
            <w:r>
              <w:rPr>
                <w:spacing w:val="-4"/>
              </w:rPr>
              <w:t xml:space="preserve"> </w:t>
            </w:r>
            <w:r>
              <w:rPr>
                <w:spacing w:val="-2"/>
              </w:rPr>
              <w:t>Speaker</w:t>
            </w:r>
          </w:p>
          <w:p w14:paraId="603792E2" w14:textId="77777777" w:rsidR="007C7DF7" w:rsidRDefault="00F2168B">
            <w:pPr>
              <w:pStyle w:val="TableParagraph"/>
              <w:spacing w:before="1"/>
              <w:ind w:left="108"/>
              <w:rPr>
                <w:b/>
              </w:rPr>
            </w:pPr>
            <w:r>
              <w:rPr>
                <w:b/>
              </w:rPr>
              <w:t>Capstone</w:t>
            </w:r>
            <w:r>
              <w:rPr>
                <w:b/>
                <w:spacing w:val="-7"/>
              </w:rPr>
              <w:t xml:space="preserve"> </w:t>
            </w:r>
            <w:r>
              <w:rPr>
                <w:b/>
                <w:spacing w:val="-2"/>
              </w:rPr>
              <w:t>Project</w:t>
            </w:r>
          </w:p>
        </w:tc>
        <w:tc>
          <w:tcPr>
            <w:tcW w:w="2577" w:type="dxa"/>
          </w:tcPr>
          <w:p w14:paraId="603792E3" w14:textId="77777777" w:rsidR="007C7DF7" w:rsidRDefault="007C7DF7">
            <w:pPr>
              <w:pStyle w:val="TableParagraph"/>
              <w:rPr>
                <w:rFonts w:ascii="Times New Roman"/>
              </w:rPr>
            </w:pPr>
          </w:p>
        </w:tc>
        <w:tc>
          <w:tcPr>
            <w:tcW w:w="1831" w:type="dxa"/>
          </w:tcPr>
          <w:p w14:paraId="603792E4" w14:textId="77777777" w:rsidR="007C7DF7" w:rsidRDefault="007C7DF7">
            <w:pPr>
              <w:pStyle w:val="TableParagraph"/>
              <w:rPr>
                <w:rFonts w:ascii="Times New Roman"/>
              </w:rPr>
            </w:pPr>
          </w:p>
        </w:tc>
        <w:tc>
          <w:tcPr>
            <w:tcW w:w="1699" w:type="dxa"/>
          </w:tcPr>
          <w:p w14:paraId="603792E5" w14:textId="77777777" w:rsidR="007C7DF7" w:rsidRDefault="007C7DF7">
            <w:pPr>
              <w:pStyle w:val="TableParagraph"/>
              <w:rPr>
                <w:rFonts w:ascii="Times New Roman"/>
              </w:rPr>
            </w:pPr>
          </w:p>
        </w:tc>
      </w:tr>
      <w:tr w:rsidR="007C7DF7" w14:paraId="603792EC" w14:textId="77777777">
        <w:trPr>
          <w:trHeight w:val="837"/>
        </w:trPr>
        <w:tc>
          <w:tcPr>
            <w:tcW w:w="878" w:type="dxa"/>
          </w:tcPr>
          <w:p w14:paraId="603792E7" w14:textId="77777777" w:rsidR="007C7DF7" w:rsidRDefault="00F2168B">
            <w:pPr>
              <w:pStyle w:val="TableParagraph"/>
              <w:ind w:left="314" w:hanging="166"/>
              <w:rPr>
                <w:b/>
              </w:rPr>
            </w:pPr>
            <w:r>
              <w:rPr>
                <w:b/>
                <w:spacing w:val="-4"/>
              </w:rPr>
              <w:t xml:space="preserve">Week </w:t>
            </w:r>
            <w:r>
              <w:rPr>
                <w:b/>
                <w:spacing w:val="-6"/>
              </w:rPr>
              <w:t>11</w:t>
            </w:r>
          </w:p>
        </w:tc>
        <w:tc>
          <w:tcPr>
            <w:tcW w:w="2620" w:type="dxa"/>
          </w:tcPr>
          <w:p w14:paraId="603792E8" w14:textId="77777777" w:rsidR="007C7DF7" w:rsidRDefault="00F2168B">
            <w:pPr>
              <w:pStyle w:val="TableParagraph"/>
              <w:ind w:left="108"/>
              <w:rPr>
                <w:b/>
              </w:rPr>
            </w:pPr>
            <w:r>
              <w:rPr>
                <w:b/>
              </w:rPr>
              <w:t>Capstone</w:t>
            </w:r>
            <w:r>
              <w:rPr>
                <w:b/>
                <w:spacing w:val="-7"/>
              </w:rPr>
              <w:t xml:space="preserve"> </w:t>
            </w:r>
            <w:r>
              <w:rPr>
                <w:b/>
                <w:spacing w:val="-2"/>
              </w:rPr>
              <w:t>Project</w:t>
            </w:r>
          </w:p>
        </w:tc>
        <w:tc>
          <w:tcPr>
            <w:tcW w:w="2577" w:type="dxa"/>
          </w:tcPr>
          <w:p w14:paraId="603792E9" w14:textId="77777777" w:rsidR="007C7DF7" w:rsidRDefault="007C7DF7">
            <w:pPr>
              <w:pStyle w:val="TableParagraph"/>
              <w:rPr>
                <w:rFonts w:ascii="Times New Roman"/>
              </w:rPr>
            </w:pPr>
          </w:p>
        </w:tc>
        <w:tc>
          <w:tcPr>
            <w:tcW w:w="1831" w:type="dxa"/>
          </w:tcPr>
          <w:p w14:paraId="603792EA" w14:textId="77777777" w:rsidR="007C7DF7" w:rsidRDefault="007C7DF7">
            <w:pPr>
              <w:pStyle w:val="TableParagraph"/>
              <w:rPr>
                <w:rFonts w:ascii="Times New Roman"/>
              </w:rPr>
            </w:pPr>
          </w:p>
        </w:tc>
        <w:tc>
          <w:tcPr>
            <w:tcW w:w="1699" w:type="dxa"/>
          </w:tcPr>
          <w:p w14:paraId="603792EB" w14:textId="77777777" w:rsidR="007C7DF7" w:rsidRDefault="007C7DF7">
            <w:pPr>
              <w:pStyle w:val="TableParagraph"/>
              <w:rPr>
                <w:rFonts w:ascii="Times New Roman"/>
              </w:rPr>
            </w:pPr>
          </w:p>
        </w:tc>
      </w:tr>
    </w:tbl>
    <w:p w14:paraId="603792ED" w14:textId="77777777" w:rsidR="00F2168B" w:rsidRDefault="00F2168B"/>
    <w:sectPr w:rsidR="00000000">
      <w:type w:val="continuous"/>
      <w:pgSz w:w="12240" w:h="15840"/>
      <w:pgMar w:top="1140" w:right="108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6077E"/>
    <w:multiLevelType w:val="hybridMultilevel"/>
    <w:tmpl w:val="3432D924"/>
    <w:lvl w:ilvl="0" w:tplc="C270E024">
      <w:numFmt w:val="bullet"/>
      <w:lvlText w:val=""/>
      <w:lvlJc w:val="left"/>
      <w:pPr>
        <w:ind w:left="1814" w:hanging="361"/>
      </w:pPr>
      <w:rPr>
        <w:rFonts w:ascii="Symbol" w:eastAsia="Symbol" w:hAnsi="Symbol" w:cs="Symbol" w:hint="default"/>
        <w:b w:val="0"/>
        <w:bCs w:val="0"/>
        <w:i w:val="0"/>
        <w:iCs w:val="0"/>
        <w:spacing w:val="0"/>
        <w:w w:val="100"/>
        <w:sz w:val="22"/>
        <w:szCs w:val="22"/>
        <w:lang w:val="en-US" w:eastAsia="en-US" w:bidi="ar-SA"/>
      </w:rPr>
    </w:lvl>
    <w:lvl w:ilvl="1" w:tplc="54080D62">
      <w:numFmt w:val="bullet"/>
      <w:lvlText w:val="•"/>
      <w:lvlJc w:val="left"/>
      <w:pPr>
        <w:ind w:left="2718" w:hanging="361"/>
      </w:pPr>
      <w:rPr>
        <w:rFonts w:hint="default"/>
        <w:lang w:val="en-US" w:eastAsia="en-US" w:bidi="ar-SA"/>
      </w:rPr>
    </w:lvl>
    <w:lvl w:ilvl="2" w:tplc="D96A4ED8">
      <w:numFmt w:val="bullet"/>
      <w:lvlText w:val="•"/>
      <w:lvlJc w:val="left"/>
      <w:pPr>
        <w:ind w:left="3616" w:hanging="361"/>
      </w:pPr>
      <w:rPr>
        <w:rFonts w:hint="default"/>
        <w:lang w:val="en-US" w:eastAsia="en-US" w:bidi="ar-SA"/>
      </w:rPr>
    </w:lvl>
    <w:lvl w:ilvl="3" w:tplc="1FF0B73C">
      <w:numFmt w:val="bullet"/>
      <w:lvlText w:val="•"/>
      <w:lvlJc w:val="left"/>
      <w:pPr>
        <w:ind w:left="4514" w:hanging="361"/>
      </w:pPr>
      <w:rPr>
        <w:rFonts w:hint="default"/>
        <w:lang w:val="en-US" w:eastAsia="en-US" w:bidi="ar-SA"/>
      </w:rPr>
    </w:lvl>
    <w:lvl w:ilvl="4" w:tplc="216C940E">
      <w:numFmt w:val="bullet"/>
      <w:lvlText w:val="•"/>
      <w:lvlJc w:val="left"/>
      <w:pPr>
        <w:ind w:left="5412" w:hanging="361"/>
      </w:pPr>
      <w:rPr>
        <w:rFonts w:hint="default"/>
        <w:lang w:val="en-US" w:eastAsia="en-US" w:bidi="ar-SA"/>
      </w:rPr>
    </w:lvl>
    <w:lvl w:ilvl="5" w:tplc="4372C294">
      <w:numFmt w:val="bullet"/>
      <w:lvlText w:val="•"/>
      <w:lvlJc w:val="left"/>
      <w:pPr>
        <w:ind w:left="6310" w:hanging="361"/>
      </w:pPr>
      <w:rPr>
        <w:rFonts w:hint="default"/>
        <w:lang w:val="en-US" w:eastAsia="en-US" w:bidi="ar-SA"/>
      </w:rPr>
    </w:lvl>
    <w:lvl w:ilvl="6" w:tplc="5DDC4D3C">
      <w:numFmt w:val="bullet"/>
      <w:lvlText w:val="•"/>
      <w:lvlJc w:val="left"/>
      <w:pPr>
        <w:ind w:left="7208" w:hanging="361"/>
      </w:pPr>
      <w:rPr>
        <w:rFonts w:hint="default"/>
        <w:lang w:val="en-US" w:eastAsia="en-US" w:bidi="ar-SA"/>
      </w:rPr>
    </w:lvl>
    <w:lvl w:ilvl="7" w:tplc="620004A6">
      <w:numFmt w:val="bullet"/>
      <w:lvlText w:val="•"/>
      <w:lvlJc w:val="left"/>
      <w:pPr>
        <w:ind w:left="8106" w:hanging="361"/>
      </w:pPr>
      <w:rPr>
        <w:rFonts w:hint="default"/>
        <w:lang w:val="en-US" w:eastAsia="en-US" w:bidi="ar-SA"/>
      </w:rPr>
    </w:lvl>
    <w:lvl w:ilvl="8" w:tplc="B7B63E1E">
      <w:numFmt w:val="bullet"/>
      <w:lvlText w:val="•"/>
      <w:lvlJc w:val="left"/>
      <w:pPr>
        <w:ind w:left="9004" w:hanging="361"/>
      </w:pPr>
      <w:rPr>
        <w:rFonts w:hint="default"/>
        <w:lang w:val="en-US" w:eastAsia="en-US" w:bidi="ar-SA"/>
      </w:rPr>
    </w:lvl>
  </w:abstractNum>
  <w:num w:numId="1" w16cid:durableId="40430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ps8+K1MRFXsQ2CYUFxCrP1ZkR9WiDW3UgEas1I5jf63jLF6+MXs3xfArA3UW1Lk0fo1ebBvm5BCb3WN0Ei1PIA==" w:salt="QeU5gsJoGIVTqW0tFarBa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C7DF7"/>
    <w:rsid w:val="007C7DF7"/>
    <w:rsid w:val="00F2168B"/>
    <w:rsid w:val="00FC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3791F2"/>
  <w15:docId w15:val="{F8EE027E-2C14-4356-97A6-4FF83FD2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9"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C0657-7383-425F-A36C-3E6AA9025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4CF59-6784-4D23-B2DE-03208C2420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636AD2-483E-4632-9E81-FF90B64E410C}">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1316</Words>
  <Characters>7504</Characters>
  <Application>Microsoft Office Word</Application>
  <DocSecurity>8</DocSecurity>
  <Lines>62</Lines>
  <Paragraphs>17</Paragraphs>
  <ScaleCrop>false</ScaleCrop>
  <Company>Columbus State Community College</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2026-05-16T11:09:00Z</dcterms:created>
  <dcterms:modified xsi:type="dcterms:W3CDTF">2026-05-16T17:19:00Z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Acrobat PDFMaker 26 for Word</vt:lpwstr>
  </property>
  <property fmtid="{D5CDD505-2E9C-101B-9397-08002B2CF9AE}" pid="4" name="LastSaved">
    <vt:filetime>2026-05-16T00:00:00Z</vt:filetime>
  </property>
  <property fmtid="{D5CDD505-2E9C-101B-9397-08002B2CF9AE}" pid="5" name="Producer">
    <vt:lpwstr>Adobe PDF Library 26.1.25</vt:lpwstr>
  </property>
  <property fmtid="{D5CDD505-2E9C-101B-9397-08002B2CF9AE}" pid="6" name="SourceModified">
    <vt:lpwstr>D:20260515004910</vt:lpwstr>
  </property>
  <property fmtid="{D5CDD505-2E9C-101B-9397-08002B2CF9AE}" pid="7" name="ContentTypeId">
    <vt:lpwstr>0x010100FC428F8516A6A144A440BBF125BAC42B</vt:lpwstr>
  </property>
</Properties>
</file>