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D40B" w14:textId="77777777" w:rsidR="00401517" w:rsidRDefault="00401517">
      <w:pPr>
        <w:pStyle w:val="BodyText"/>
        <w:spacing w:before="59"/>
        <w:ind w:left="0"/>
        <w:rPr>
          <w:rFonts w:ascii="Times New Roman"/>
        </w:rPr>
      </w:pPr>
    </w:p>
    <w:p w14:paraId="755CD40C" w14:textId="77777777" w:rsidR="00401517" w:rsidRDefault="00F72EE1">
      <w:pPr>
        <w:pStyle w:val="BodyText"/>
        <w:tabs>
          <w:tab w:val="left" w:pos="1526"/>
        </w:tabs>
        <w:ind w:left="72"/>
      </w:pPr>
      <w:r>
        <w:rPr>
          <w:rFonts w:ascii="Times New Roman"/>
          <w:b/>
          <w:spacing w:val="-2"/>
          <w:sz w:val="27"/>
        </w:rPr>
        <w:t>COURSE:</w:t>
      </w:r>
      <w:r>
        <w:rPr>
          <w:rFonts w:ascii="Times New Roman"/>
          <w:b/>
          <w:sz w:val="27"/>
        </w:rPr>
        <w:tab/>
      </w:r>
      <w:r>
        <w:t>BMGT-2200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Organizational</w:t>
      </w:r>
      <w:r>
        <w:rPr>
          <w:spacing w:val="-1"/>
        </w:rPr>
        <w:t xml:space="preserve"> </w:t>
      </w:r>
      <w:r>
        <w:rPr>
          <w:spacing w:val="-2"/>
        </w:rPr>
        <w:t>Behavior</w:t>
      </w:r>
    </w:p>
    <w:p w14:paraId="755CD40D" w14:textId="77777777" w:rsidR="00401517" w:rsidRDefault="00F72EE1">
      <w:pPr>
        <w:pStyle w:val="Heading1"/>
        <w:spacing w:before="197"/>
        <w:ind w:left="71"/>
        <w:rPr>
          <w:rFonts w:ascii="Calibri"/>
          <w:b w:val="0"/>
          <w:sz w:val="24"/>
        </w:rPr>
      </w:pPr>
      <w:r>
        <w:t>CREDITS:</w:t>
      </w:r>
      <w:r>
        <w:rPr>
          <w:spacing w:val="71"/>
        </w:rPr>
        <w:t xml:space="preserve"> </w:t>
      </w:r>
      <w:r>
        <w:rPr>
          <w:rFonts w:ascii="Calibri"/>
          <w:b w:val="0"/>
          <w:spacing w:val="-10"/>
          <w:sz w:val="24"/>
        </w:rPr>
        <w:t>3</w:t>
      </w:r>
    </w:p>
    <w:p w14:paraId="755CD40E" w14:textId="77777777" w:rsidR="00401517" w:rsidRDefault="00F72EE1">
      <w:pPr>
        <w:pStyle w:val="BodyText"/>
        <w:spacing w:before="200"/>
        <w:ind w:left="71" w:right="470"/>
      </w:pPr>
      <w:r>
        <w:rPr>
          <w:rFonts w:ascii="Times New Roman"/>
          <w:b/>
          <w:sz w:val="27"/>
        </w:rPr>
        <w:t>PREREQUISITES:</w:t>
      </w:r>
      <w:r>
        <w:rPr>
          <w:rFonts w:ascii="Times New Roman"/>
          <w:b/>
          <w:spacing w:val="-11"/>
          <w:sz w:val="27"/>
        </w:rPr>
        <w:t xml:space="preserve"> </w:t>
      </w:r>
      <w:r>
        <w:t>ENGL1100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coursework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instructor.</w:t>
      </w:r>
    </w:p>
    <w:p w14:paraId="755CD40F" w14:textId="77777777" w:rsidR="00401517" w:rsidRDefault="00401517">
      <w:pPr>
        <w:pStyle w:val="BodyText"/>
        <w:spacing w:before="1"/>
        <w:ind w:left="0"/>
      </w:pPr>
    </w:p>
    <w:p w14:paraId="755CD410" w14:textId="77777777" w:rsidR="00401517" w:rsidRDefault="00F72EE1">
      <w:pPr>
        <w:pStyle w:val="Heading1"/>
        <w:spacing w:before="0"/>
        <w:ind w:left="71"/>
      </w:pPr>
      <w:r>
        <w:rPr>
          <w:spacing w:val="-2"/>
        </w:rPr>
        <w:t>DESCRIPTION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COURSE</w:t>
      </w:r>
    </w:p>
    <w:p w14:paraId="755CD411" w14:textId="77777777" w:rsidR="00401517" w:rsidRDefault="00F72EE1">
      <w:pPr>
        <w:pStyle w:val="BodyText"/>
        <w:spacing w:before="32" w:line="256" w:lineRule="auto"/>
        <w:ind w:left="72" w:right="470"/>
      </w:pP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examines</w:t>
      </w:r>
      <w:r>
        <w:rPr>
          <w:spacing w:val="-4"/>
        </w:rPr>
        <w:t xml:space="preserve"> </w:t>
      </w:r>
      <w:r>
        <w:t>theories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organizational behavior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emphasis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interaction among individuals, teams and organizations that impact performance. Students are prepared to succeed in dynamic, diverse organizational</w:t>
      </w:r>
      <w:r>
        <w:rPr>
          <w:spacing w:val="-3"/>
        </w:rPr>
        <w:t xml:space="preserve"> </w:t>
      </w:r>
      <w:r>
        <w:t>environments.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proofErr w:type="gramStart"/>
      <w:r>
        <w:t>conferencing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Distance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sections.</w:t>
      </w:r>
      <w:r>
        <w:rPr>
          <w:spacing w:val="-4"/>
        </w:rPr>
        <w:t xml:space="preserve"> </w:t>
      </w:r>
      <w:r>
        <w:t>Recommended:</w:t>
      </w:r>
      <w:r>
        <w:rPr>
          <w:spacing w:val="-7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should complete COLS 1100 before enrolling in this course.</w:t>
      </w:r>
    </w:p>
    <w:p w14:paraId="755CD412" w14:textId="77777777" w:rsidR="00401517" w:rsidRDefault="00F72EE1">
      <w:pPr>
        <w:pStyle w:val="Heading1"/>
        <w:spacing w:before="281"/>
      </w:pPr>
      <w:r>
        <w:t>STUDENT</w:t>
      </w:r>
      <w:r>
        <w:rPr>
          <w:spacing w:val="-18"/>
        </w:rPr>
        <w:t xml:space="preserve"> </w:t>
      </w:r>
      <w:r>
        <w:t>LEARNING</w:t>
      </w:r>
      <w:r>
        <w:rPr>
          <w:spacing w:val="-15"/>
        </w:rPr>
        <w:t xml:space="preserve"> </w:t>
      </w:r>
      <w:r>
        <w:rPr>
          <w:spacing w:val="-2"/>
        </w:rPr>
        <w:t>OUTCOMES</w:t>
      </w:r>
    </w:p>
    <w:p w14:paraId="755CD413" w14:textId="77777777" w:rsidR="00401517" w:rsidRDefault="00F72EE1">
      <w:pPr>
        <w:pStyle w:val="BodyText"/>
        <w:spacing w:before="102"/>
        <w:ind w:left="72"/>
      </w:pPr>
      <w:r>
        <w:rPr>
          <w:u w:val="single"/>
        </w:rPr>
        <w:t>Upon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completion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this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4"/>
          <w:u w:val="single"/>
        </w:rPr>
        <w:t xml:space="preserve"> </w:t>
      </w:r>
      <w:r>
        <w:rPr>
          <w:u w:val="single"/>
        </w:rPr>
        <w:t>students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able </w:t>
      </w:r>
      <w:r>
        <w:rPr>
          <w:spacing w:val="-5"/>
          <w:u w:val="single"/>
        </w:rPr>
        <w:t>to</w:t>
      </w:r>
      <w:r>
        <w:rPr>
          <w:spacing w:val="-5"/>
        </w:rPr>
        <w:t>:</w:t>
      </w:r>
    </w:p>
    <w:p w14:paraId="755CD414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spacing w:before="35"/>
        <w:ind w:left="785" w:hanging="358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principles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managing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employees.</w:t>
      </w:r>
    </w:p>
    <w:p w14:paraId="755CD415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ind w:left="785" w:hanging="358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behavior,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teams.</w:t>
      </w:r>
    </w:p>
    <w:p w14:paraId="755CD416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ind w:left="785" w:hanging="358"/>
        <w:jc w:val="left"/>
        <w:rPr>
          <w:sz w:val="24"/>
        </w:rPr>
      </w:pPr>
      <w:r>
        <w:rPr>
          <w:sz w:val="24"/>
        </w:rPr>
        <w:t>Illustrate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awareness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influence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8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managers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organizations.</w:t>
      </w:r>
    </w:p>
    <w:p w14:paraId="755CD417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ind w:left="785" w:hanging="358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9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motivation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situations.</w:t>
      </w:r>
    </w:p>
    <w:p w14:paraId="755CD418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ind w:left="785" w:hanging="358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structure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complement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industry.</w:t>
      </w:r>
    </w:p>
    <w:p w14:paraId="755CD419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ind w:left="785" w:hanging="358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innovation.</w:t>
      </w:r>
    </w:p>
    <w:p w14:paraId="755CD41A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6"/>
        </w:tabs>
        <w:ind w:right="652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z w:val="24"/>
        </w:rPr>
        <w:t>capital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practices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acquisition,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and talent development.</w:t>
      </w:r>
    </w:p>
    <w:p w14:paraId="755CD41B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5"/>
        </w:tabs>
        <w:spacing w:before="2"/>
        <w:ind w:left="785" w:hanging="358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8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leadership</w:t>
      </w:r>
      <w:r>
        <w:rPr>
          <w:spacing w:val="-7"/>
          <w:sz w:val="24"/>
        </w:rPr>
        <w:t xml:space="preserve"> </w:t>
      </w:r>
      <w:r>
        <w:rPr>
          <w:sz w:val="24"/>
        </w:rPr>
        <w:t>theories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impact</w:t>
      </w:r>
      <w:r>
        <w:rPr>
          <w:spacing w:val="-6"/>
          <w:sz w:val="24"/>
        </w:rPr>
        <w:t xml:space="preserve"> </w:t>
      </w:r>
      <w:r>
        <w:rPr>
          <w:sz w:val="24"/>
        </w:rPr>
        <w:t>leaders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organizations.</w:t>
      </w:r>
    </w:p>
    <w:p w14:paraId="755CD41C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6"/>
        </w:tabs>
        <w:ind w:right="142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nature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5"/>
          <w:sz w:val="24"/>
        </w:rPr>
        <w:t xml:space="preserve"> </w:t>
      </w:r>
      <w:r>
        <w:rPr>
          <w:sz w:val="24"/>
        </w:rPr>
        <w:t>culture,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well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culture can impact individual, group, and organizational performance.</w:t>
      </w:r>
    </w:p>
    <w:p w14:paraId="755CD41D" w14:textId="77777777" w:rsidR="00401517" w:rsidRDefault="00F72EE1">
      <w:pPr>
        <w:pStyle w:val="ListParagraph"/>
        <w:numPr>
          <w:ilvl w:val="0"/>
          <w:numId w:val="3"/>
        </w:numPr>
        <w:tabs>
          <w:tab w:val="left" w:pos="784"/>
          <w:tab w:val="left" w:pos="786"/>
        </w:tabs>
        <w:ind w:right="235" w:hanging="479"/>
        <w:jc w:val="left"/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differences,</w:t>
      </w:r>
      <w:r>
        <w:rPr>
          <w:spacing w:val="-2"/>
          <w:sz w:val="24"/>
        </w:rPr>
        <w:t xml:space="preserve"> </w:t>
      </w:r>
      <w:r>
        <w:rPr>
          <w:sz w:val="24"/>
        </w:rPr>
        <w:t>diversity,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workplace, as well as how they impact organizational performance.</w:t>
      </w:r>
    </w:p>
    <w:p w14:paraId="755CD41E" w14:textId="77777777" w:rsidR="00401517" w:rsidRDefault="00401517">
      <w:pPr>
        <w:pStyle w:val="ListParagraph"/>
        <w:rPr>
          <w:sz w:val="24"/>
        </w:rPr>
        <w:sectPr w:rsidR="00401517">
          <w:headerReference w:type="default" r:id="rId10"/>
          <w:footerReference w:type="default" r:id="rId11"/>
          <w:type w:val="continuous"/>
          <w:pgSz w:w="15840" w:h="12240" w:orient="landscape"/>
          <w:pgMar w:top="1720" w:right="1080" w:bottom="1260" w:left="1080" w:header="596" w:footer="1060" w:gutter="0"/>
          <w:pgNumType w:start="1"/>
          <w:cols w:space="720"/>
        </w:sectPr>
      </w:pPr>
    </w:p>
    <w:p w14:paraId="755CD41F" w14:textId="77777777" w:rsidR="00401517" w:rsidRDefault="00401517">
      <w:pPr>
        <w:pStyle w:val="BodyText"/>
        <w:spacing w:before="60"/>
        <w:ind w:left="0"/>
        <w:rPr>
          <w:sz w:val="27"/>
        </w:rPr>
      </w:pPr>
    </w:p>
    <w:p w14:paraId="755CD420" w14:textId="77777777" w:rsidR="00401517" w:rsidRDefault="00F72EE1">
      <w:pPr>
        <w:pStyle w:val="Heading1"/>
      </w:pPr>
      <w:r>
        <w:rPr>
          <w:spacing w:val="-2"/>
        </w:rPr>
        <w:t>INSTITUTIONAL</w:t>
      </w:r>
      <w:r>
        <w:rPr>
          <w:spacing w:val="-11"/>
        </w:rPr>
        <w:t xml:space="preserve"> </w:t>
      </w:r>
      <w:r>
        <w:rPr>
          <w:spacing w:val="-2"/>
        </w:rPr>
        <w:t>LEARNING</w:t>
      </w:r>
      <w:r>
        <w:rPr>
          <w:spacing w:val="-11"/>
        </w:rPr>
        <w:t xml:space="preserve"> </w:t>
      </w:r>
      <w:r>
        <w:rPr>
          <w:spacing w:val="-4"/>
        </w:rPr>
        <w:t>GOALS</w:t>
      </w:r>
    </w:p>
    <w:p w14:paraId="755CD421" w14:textId="77777777" w:rsidR="00401517" w:rsidRDefault="00401517">
      <w:pPr>
        <w:pStyle w:val="BodyText"/>
        <w:spacing w:before="117"/>
        <w:ind w:left="0"/>
        <w:rPr>
          <w:rFonts w:ascii="Times New Roman"/>
          <w:b/>
          <w:sz w:val="27"/>
        </w:rPr>
      </w:pPr>
    </w:p>
    <w:p w14:paraId="755CD422" w14:textId="77777777" w:rsidR="00401517" w:rsidRDefault="00F72EE1">
      <w:pPr>
        <w:pStyle w:val="BodyText"/>
        <w:ind w:left="72"/>
      </w:pPr>
      <w:r>
        <w:rPr>
          <w:color w:val="333333"/>
        </w:rPr>
        <w:t>Columbus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Community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College's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Institutional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Learning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Goals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integral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part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curriculum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central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 college. The faculty at Columbus State have identified the following institutional learning goals:</w:t>
      </w:r>
    </w:p>
    <w:p w14:paraId="755CD423" w14:textId="77777777" w:rsidR="00401517" w:rsidRDefault="00F72EE1">
      <w:pPr>
        <w:pStyle w:val="ListParagraph"/>
        <w:numPr>
          <w:ilvl w:val="0"/>
          <w:numId w:val="2"/>
        </w:numPr>
        <w:tabs>
          <w:tab w:val="left" w:pos="792"/>
        </w:tabs>
        <w:spacing w:before="5" w:line="305" w:lineRule="exact"/>
        <w:ind w:hanging="720"/>
        <w:rPr>
          <w:sz w:val="24"/>
        </w:rPr>
      </w:pP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755CD424" w14:textId="77777777" w:rsidR="00401517" w:rsidRDefault="00F72EE1">
      <w:pPr>
        <w:pStyle w:val="ListParagraph"/>
        <w:numPr>
          <w:ilvl w:val="0"/>
          <w:numId w:val="2"/>
        </w:numPr>
        <w:tabs>
          <w:tab w:val="left" w:pos="792"/>
        </w:tabs>
        <w:spacing w:line="304" w:lineRule="exact"/>
        <w:ind w:hanging="720"/>
        <w:rPr>
          <w:sz w:val="24"/>
        </w:rPr>
      </w:pP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Reasoning</w:t>
      </w:r>
    </w:p>
    <w:p w14:paraId="755CD425" w14:textId="77777777" w:rsidR="00401517" w:rsidRDefault="00F72EE1">
      <w:pPr>
        <w:pStyle w:val="ListParagraph"/>
        <w:numPr>
          <w:ilvl w:val="0"/>
          <w:numId w:val="2"/>
        </w:numPr>
        <w:tabs>
          <w:tab w:val="left" w:pos="792"/>
        </w:tabs>
        <w:spacing w:line="304" w:lineRule="exact"/>
        <w:ind w:hanging="720"/>
        <w:rPr>
          <w:sz w:val="24"/>
        </w:rPr>
      </w:pPr>
      <w:r>
        <w:rPr>
          <w:sz w:val="24"/>
        </w:rPr>
        <w:t>Quantitative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55CD426" w14:textId="77777777" w:rsidR="00401517" w:rsidRDefault="00F72EE1">
      <w:pPr>
        <w:pStyle w:val="ListParagraph"/>
        <w:numPr>
          <w:ilvl w:val="0"/>
          <w:numId w:val="2"/>
        </w:numPr>
        <w:tabs>
          <w:tab w:val="left" w:pos="792"/>
        </w:tabs>
        <w:spacing w:before="4" w:line="305" w:lineRule="exact"/>
        <w:ind w:hanging="720"/>
        <w:rPr>
          <w:sz w:val="24"/>
        </w:rPr>
      </w:pPr>
      <w:r>
        <w:rPr>
          <w:sz w:val="24"/>
        </w:rPr>
        <w:t>Communication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755CD427" w14:textId="77777777" w:rsidR="00401517" w:rsidRDefault="00F72EE1">
      <w:pPr>
        <w:pStyle w:val="ListParagraph"/>
        <w:numPr>
          <w:ilvl w:val="0"/>
          <w:numId w:val="2"/>
        </w:numPr>
        <w:tabs>
          <w:tab w:val="left" w:pos="792"/>
        </w:tabs>
        <w:spacing w:line="304" w:lineRule="exact"/>
        <w:ind w:hanging="720"/>
        <w:rPr>
          <w:sz w:val="24"/>
        </w:rPr>
      </w:pP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755CD428" w14:textId="77777777" w:rsidR="00401517" w:rsidRDefault="00F72EE1">
      <w:pPr>
        <w:pStyle w:val="ListParagraph"/>
        <w:numPr>
          <w:ilvl w:val="0"/>
          <w:numId w:val="2"/>
        </w:numPr>
        <w:tabs>
          <w:tab w:val="left" w:pos="792"/>
        </w:tabs>
        <w:spacing w:line="304" w:lineRule="exact"/>
        <w:ind w:hanging="720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Life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55CD429" w14:textId="77777777" w:rsidR="00401517" w:rsidRDefault="00401517">
      <w:pPr>
        <w:pStyle w:val="BodyText"/>
        <w:spacing w:before="101"/>
        <w:ind w:left="0"/>
      </w:pPr>
    </w:p>
    <w:p w14:paraId="755CD42A" w14:textId="77777777" w:rsidR="00401517" w:rsidRDefault="00F72EE1">
      <w:pPr>
        <w:pStyle w:val="Heading1"/>
        <w:spacing w:before="0"/>
      </w:pPr>
      <w:r>
        <w:rPr>
          <w:spacing w:val="-2"/>
        </w:rPr>
        <w:t>COURSE</w:t>
      </w:r>
      <w:r>
        <w:rPr>
          <w:spacing w:val="-10"/>
        </w:rPr>
        <w:t xml:space="preserve"> </w:t>
      </w:r>
      <w:r>
        <w:rPr>
          <w:spacing w:val="-2"/>
        </w:rPr>
        <w:t>MATERIALS</w:t>
      </w:r>
      <w:r>
        <w:rPr>
          <w:spacing w:val="-3"/>
        </w:rPr>
        <w:t xml:space="preserve"> </w:t>
      </w:r>
      <w:r>
        <w:rPr>
          <w:spacing w:val="-2"/>
          <w:u w:val="single"/>
        </w:rPr>
        <w:t>REQUIRED</w:t>
      </w:r>
    </w:p>
    <w:p w14:paraId="755CD42B" w14:textId="77777777" w:rsidR="00401517" w:rsidRDefault="00F72EE1">
      <w:pPr>
        <w:pStyle w:val="BodyText"/>
        <w:spacing w:before="95" w:line="242" w:lineRule="auto"/>
        <w:ind w:left="72" w:right="470"/>
      </w:pPr>
      <w:r>
        <w:t>All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Blackboard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Textbooks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 CSCC Instant Access Program. Open Educational Resources are provided on Blackboard.</w:t>
      </w:r>
    </w:p>
    <w:p w14:paraId="755CD42C" w14:textId="77777777" w:rsidR="00401517" w:rsidRDefault="00401517">
      <w:pPr>
        <w:pStyle w:val="BodyText"/>
        <w:spacing w:before="99"/>
        <w:ind w:left="0"/>
      </w:pPr>
    </w:p>
    <w:p w14:paraId="755CD42D" w14:textId="77777777" w:rsidR="00401517" w:rsidRDefault="00F72EE1">
      <w:pPr>
        <w:pStyle w:val="Heading1"/>
        <w:spacing w:before="0"/>
      </w:pPr>
      <w:r>
        <w:rPr>
          <w:spacing w:val="-2"/>
        </w:rPr>
        <w:t>TEXTBOOK,</w:t>
      </w:r>
      <w:r>
        <w:rPr>
          <w:spacing w:val="-10"/>
        </w:rPr>
        <w:t xml:space="preserve"> </w:t>
      </w:r>
      <w:r>
        <w:rPr>
          <w:spacing w:val="-2"/>
        </w:rPr>
        <w:t>MANUALS,</w:t>
      </w:r>
      <w:r>
        <w:rPr>
          <w:spacing w:val="-6"/>
        </w:rPr>
        <w:t xml:space="preserve"> </w:t>
      </w:r>
      <w:r>
        <w:rPr>
          <w:spacing w:val="-2"/>
        </w:rPr>
        <w:t>REFERENCES,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55CD42E" w14:textId="77777777" w:rsidR="00401517" w:rsidRDefault="00F72EE1">
      <w:pPr>
        <w:pStyle w:val="ListParagraph"/>
        <w:numPr>
          <w:ilvl w:val="1"/>
          <w:numId w:val="2"/>
        </w:numPr>
        <w:tabs>
          <w:tab w:val="left" w:pos="1512"/>
        </w:tabs>
        <w:spacing w:before="104" w:line="303" w:lineRule="exact"/>
        <w:rPr>
          <w:sz w:val="24"/>
        </w:rPr>
      </w:pPr>
      <w:r>
        <w:rPr>
          <w:sz w:val="24"/>
        </w:rPr>
        <w:t>Principles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Stax,</w:t>
      </w:r>
      <w:r>
        <w:rPr>
          <w:spacing w:val="-5"/>
          <w:sz w:val="24"/>
        </w:rPr>
        <w:t xml:space="preserve"> </w:t>
      </w:r>
      <w:r>
        <w:rPr>
          <w:sz w:val="24"/>
        </w:rPr>
        <w:t>Rice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format.</w:t>
      </w:r>
    </w:p>
    <w:p w14:paraId="755CD42F" w14:textId="77777777" w:rsidR="00401517" w:rsidRDefault="00F72EE1">
      <w:pPr>
        <w:pStyle w:val="ListParagraph"/>
        <w:numPr>
          <w:ilvl w:val="1"/>
          <w:numId w:val="2"/>
        </w:numPr>
        <w:tabs>
          <w:tab w:val="left" w:pos="1512"/>
        </w:tabs>
        <w:spacing w:line="242" w:lineRule="auto"/>
        <w:ind w:right="187"/>
        <w:rPr>
          <w:sz w:val="24"/>
        </w:rPr>
      </w:pP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6"/>
          <w:sz w:val="24"/>
        </w:rPr>
        <w:t xml:space="preserve"> </w:t>
      </w:r>
      <w:r>
        <w:rPr>
          <w:sz w:val="24"/>
        </w:rPr>
        <w:t>Stax,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Minnesota</w:t>
      </w:r>
      <w:r>
        <w:rPr>
          <w:spacing w:val="-6"/>
          <w:sz w:val="24"/>
        </w:rPr>
        <w:t xml:space="preserve"> </w:t>
      </w:r>
      <w:r>
        <w:rPr>
          <w:sz w:val="24"/>
        </w:rPr>
        <w:t>Libraries,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Chapters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4,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z w:val="24"/>
        </w:rPr>
        <w:t>in PDF format.</w:t>
      </w:r>
    </w:p>
    <w:p w14:paraId="755CD430" w14:textId="77777777" w:rsidR="00401517" w:rsidRDefault="00F72EE1">
      <w:pPr>
        <w:pStyle w:val="ListParagraph"/>
        <w:numPr>
          <w:ilvl w:val="1"/>
          <w:numId w:val="2"/>
        </w:numPr>
        <w:tabs>
          <w:tab w:val="left" w:pos="1512"/>
        </w:tabs>
        <w:spacing w:line="301" w:lineRule="exact"/>
        <w:rPr>
          <w:sz w:val="24"/>
        </w:rPr>
      </w:pP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Behavior,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11"/>
          <w:sz w:val="24"/>
        </w:rPr>
        <w:t xml:space="preserve"> </w:t>
      </w:r>
      <w:r>
        <w:rPr>
          <w:sz w:val="24"/>
        </w:rPr>
        <w:t>Edition,</w:t>
      </w:r>
      <w:r>
        <w:rPr>
          <w:spacing w:val="-7"/>
          <w:sz w:val="24"/>
        </w:rPr>
        <w:t xml:space="preserve"> </w:t>
      </w:r>
      <w:r>
        <w:rPr>
          <w:sz w:val="24"/>
        </w:rPr>
        <w:t>Angelo</w:t>
      </w:r>
      <w:r>
        <w:rPr>
          <w:spacing w:val="-8"/>
          <w:sz w:val="24"/>
        </w:rPr>
        <w:t xml:space="preserve"> </w:t>
      </w:r>
      <w:r>
        <w:rPr>
          <w:sz w:val="24"/>
        </w:rPr>
        <w:t>Kinicki,</w:t>
      </w:r>
      <w:r>
        <w:rPr>
          <w:spacing w:val="-5"/>
          <w:sz w:val="24"/>
        </w:rPr>
        <w:t xml:space="preserve"> </w:t>
      </w:r>
      <w:r>
        <w:rPr>
          <w:sz w:val="24"/>
        </w:rPr>
        <w:t>McGraw</w:t>
      </w:r>
      <w:r>
        <w:rPr>
          <w:spacing w:val="-6"/>
          <w:sz w:val="24"/>
        </w:rPr>
        <w:t xml:space="preserve"> </w:t>
      </w:r>
      <w:r>
        <w:rPr>
          <w:sz w:val="24"/>
        </w:rPr>
        <w:t>Hill</w:t>
      </w:r>
      <w:r>
        <w:rPr>
          <w:spacing w:val="-8"/>
          <w:sz w:val="24"/>
        </w:rPr>
        <w:t xml:space="preserve"> </w:t>
      </w:r>
      <w:r>
        <w:rPr>
          <w:sz w:val="24"/>
        </w:rPr>
        <w:t>Publishing,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2021</w:t>
      </w:r>
    </w:p>
    <w:p w14:paraId="755CD431" w14:textId="77777777" w:rsidR="00401517" w:rsidRDefault="00401517">
      <w:pPr>
        <w:pStyle w:val="ListParagraph"/>
        <w:spacing w:line="301" w:lineRule="exact"/>
        <w:rPr>
          <w:sz w:val="24"/>
        </w:rPr>
        <w:sectPr w:rsidR="00401517">
          <w:pgSz w:w="15840" w:h="12240" w:orient="landscape"/>
          <w:pgMar w:top="1720" w:right="1080" w:bottom="1260" w:left="1080" w:header="596" w:footer="1060" w:gutter="0"/>
          <w:cols w:space="720"/>
        </w:sectPr>
      </w:pPr>
    </w:p>
    <w:p w14:paraId="755CD432" w14:textId="77777777" w:rsidR="00401517" w:rsidRDefault="00401517">
      <w:pPr>
        <w:pStyle w:val="BodyText"/>
        <w:spacing w:before="60"/>
        <w:ind w:left="0"/>
        <w:rPr>
          <w:sz w:val="27"/>
        </w:rPr>
      </w:pPr>
    </w:p>
    <w:p w14:paraId="755CD433" w14:textId="77777777" w:rsidR="00401517" w:rsidRDefault="00F72EE1">
      <w:pPr>
        <w:pStyle w:val="Heading1"/>
      </w:pPr>
      <w:r>
        <w:rPr>
          <w:spacing w:val="-2"/>
        </w:rPr>
        <w:t>TECHNICAL</w:t>
      </w:r>
      <w:r>
        <w:rPr>
          <w:spacing w:val="-9"/>
        </w:rPr>
        <w:t xml:space="preserve"> </w:t>
      </w:r>
      <w:r>
        <w:rPr>
          <w:spacing w:val="-2"/>
        </w:rPr>
        <w:t>SKILLS</w:t>
      </w:r>
      <w:r>
        <w:rPr>
          <w:spacing w:val="-5"/>
        </w:rPr>
        <w:t xml:space="preserve"> </w:t>
      </w:r>
      <w:r>
        <w:rPr>
          <w:spacing w:val="-2"/>
        </w:rPr>
        <w:t>REQUIREMENT</w:t>
      </w:r>
    </w:p>
    <w:p w14:paraId="755CD434" w14:textId="77777777" w:rsidR="00401517" w:rsidRDefault="00F72EE1">
      <w:pPr>
        <w:pStyle w:val="BodyText"/>
        <w:spacing w:before="94" w:line="242" w:lineRule="auto"/>
      </w:pP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Majors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mastered</w:t>
      </w:r>
      <w:r>
        <w:rPr>
          <w:spacing w:val="-8"/>
        </w:rPr>
        <w:t xml:space="preserve"> </w:t>
      </w:r>
      <w:r>
        <w:t>MSWord,</w:t>
      </w:r>
      <w:r>
        <w:rPr>
          <w:spacing w:val="-6"/>
        </w:rPr>
        <w:t xml:space="preserve"> </w:t>
      </w:r>
      <w:r>
        <w:t>Excel,</w:t>
      </w:r>
      <w:r>
        <w:rPr>
          <w:spacing w:val="-7"/>
        </w:rPr>
        <w:t xml:space="preserve"> </w:t>
      </w:r>
      <w:r>
        <w:t>PowerPoint,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software applications. Courses are offered in our Business Office Administration (BOA) program to accommodate these skills.</w:t>
      </w:r>
    </w:p>
    <w:p w14:paraId="755CD435" w14:textId="77777777" w:rsidR="00401517" w:rsidRDefault="00F72EE1">
      <w:pPr>
        <w:pStyle w:val="BodyText"/>
        <w:ind w:right="470"/>
      </w:pPr>
      <w:r>
        <w:t>These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version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proofErr w:type="gramStart"/>
      <w:r>
        <w:t>365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these.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have space available on the network, &amp; One Drive. It is encouraged to use these for storage of electronic files.</w:t>
      </w:r>
    </w:p>
    <w:p w14:paraId="755CD436" w14:textId="77777777" w:rsidR="00401517" w:rsidRDefault="00F72EE1">
      <w:pPr>
        <w:pStyle w:val="BodyText"/>
        <w:ind w:right="470"/>
      </w:pPr>
      <w:r>
        <w:t>Several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utilize</w:t>
      </w:r>
      <w:r>
        <w:rPr>
          <w:spacing w:val="-8"/>
        </w:rPr>
        <w:t xml:space="preserve"> </w:t>
      </w:r>
      <w:r>
        <w:t>Zoom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meeting.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understand how to access and use such meeting tools and attend all sessions, if required in a course.</w:t>
      </w:r>
    </w:p>
    <w:p w14:paraId="755CD437" w14:textId="77777777" w:rsidR="00401517" w:rsidRDefault="00401517">
      <w:pPr>
        <w:pStyle w:val="BodyText"/>
        <w:spacing w:before="97"/>
        <w:ind w:left="0"/>
      </w:pPr>
    </w:p>
    <w:p w14:paraId="755CD438" w14:textId="77777777" w:rsidR="00401517" w:rsidRDefault="00F72EE1">
      <w:pPr>
        <w:pStyle w:val="Heading1"/>
      </w:pPr>
      <w:r>
        <w:t>OUT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755CD439" w14:textId="77777777" w:rsidR="00401517" w:rsidRDefault="00F72EE1">
      <w:pPr>
        <w:pStyle w:val="BodyText"/>
        <w:spacing w:before="101"/>
        <w:ind w:right="136"/>
        <w:jc w:val="both"/>
      </w:pPr>
      <w:r>
        <w:t>Columbus State's policy</w:t>
      </w:r>
      <w:r>
        <w:rPr>
          <w:spacing w:val="-3"/>
        </w:rPr>
        <w:t xml:space="preserve"> </w:t>
      </w:r>
      <w:r>
        <w:t>states that students at schools receiving funds from the State</w:t>
      </w:r>
      <w:r>
        <w:rPr>
          <w:spacing w:val="-1"/>
        </w:rPr>
        <w:t xml:space="preserve"> </w:t>
      </w:r>
      <w:r>
        <w:t>of Ohio should be</w:t>
      </w:r>
      <w:r>
        <w:rPr>
          <w:spacing w:val="-1"/>
        </w:rPr>
        <w:t xml:space="preserve"> </w:t>
      </w:r>
      <w:r>
        <w:t>expected to do 3 hours of work each week for each</w:t>
      </w:r>
      <w:r>
        <w:rPr>
          <w:spacing w:val="-1"/>
        </w:rPr>
        <w:t xml:space="preserve"> </w:t>
      </w:r>
      <w:r>
        <w:t>credit earned. That means students should expect to spend about two</w:t>
      </w:r>
      <w:r>
        <w:rPr>
          <w:spacing w:val="-1"/>
        </w:rPr>
        <w:t xml:space="preserve"> </w:t>
      </w:r>
      <w:r>
        <w:t>hours on work outside</w:t>
      </w:r>
      <w:r>
        <w:rPr>
          <w:spacing w:val="-1"/>
        </w:rPr>
        <w:t xml:space="preserve"> </w:t>
      </w:r>
      <w:r>
        <w:t>of class for each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spent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class (Policy Number</w:t>
      </w:r>
      <w:r>
        <w:rPr>
          <w:spacing w:val="-6"/>
        </w:rPr>
        <w:t xml:space="preserve"> </w:t>
      </w:r>
      <w:r>
        <w:t>5-05).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out-of-class responsibilities, and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 aware that inability to fulfill the requirements for a course may mean failure.</w:t>
      </w:r>
    </w:p>
    <w:p w14:paraId="755CD43A" w14:textId="77777777" w:rsidR="00401517" w:rsidRDefault="00401517">
      <w:pPr>
        <w:pStyle w:val="BodyText"/>
        <w:spacing w:before="103"/>
        <w:ind w:left="0"/>
      </w:pPr>
    </w:p>
    <w:p w14:paraId="755CD43B" w14:textId="77777777" w:rsidR="00401517" w:rsidRDefault="00F72EE1">
      <w:pPr>
        <w:pStyle w:val="Heading1"/>
      </w:pPr>
      <w:r>
        <w:rPr>
          <w:spacing w:val="-2"/>
        </w:rPr>
        <w:t>GENERAL</w:t>
      </w:r>
      <w:r>
        <w:rPr>
          <w:spacing w:val="-14"/>
        </w:rPr>
        <w:t xml:space="preserve"> </w:t>
      </w:r>
      <w:r>
        <w:rPr>
          <w:spacing w:val="-2"/>
        </w:rPr>
        <w:t>INSTRUCTIONAL</w:t>
      </w:r>
      <w:r>
        <w:rPr>
          <w:spacing w:val="-13"/>
        </w:rPr>
        <w:t xml:space="preserve"> </w:t>
      </w:r>
      <w:r>
        <w:rPr>
          <w:spacing w:val="-2"/>
        </w:rPr>
        <w:t>METHODS</w:t>
      </w:r>
    </w:p>
    <w:p w14:paraId="755CD43C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before="98"/>
        <w:rPr>
          <w:sz w:val="24"/>
        </w:rPr>
      </w:pPr>
      <w:r>
        <w:rPr>
          <w:sz w:val="24"/>
        </w:rPr>
        <w:t>Text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Readings</w:t>
      </w:r>
    </w:p>
    <w:p w14:paraId="755CD43D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before="4" w:line="304" w:lineRule="exact"/>
        <w:rPr>
          <w:sz w:val="24"/>
        </w:rPr>
      </w:pPr>
      <w:r>
        <w:rPr>
          <w:sz w:val="24"/>
        </w:rPr>
        <w:t xml:space="preserve">Case </w:t>
      </w:r>
      <w:r>
        <w:rPr>
          <w:spacing w:val="-2"/>
          <w:sz w:val="24"/>
        </w:rPr>
        <w:t>Analysis</w:t>
      </w:r>
    </w:p>
    <w:p w14:paraId="755CD43E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line="303" w:lineRule="exact"/>
        <w:rPr>
          <w:sz w:val="24"/>
        </w:rPr>
      </w:pPr>
      <w:proofErr w:type="spellStart"/>
      <w:r>
        <w:rPr>
          <w:sz w:val="24"/>
        </w:rPr>
        <w:t>Powerpoint</w:t>
      </w:r>
      <w:proofErr w:type="spell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Presentations</w:t>
      </w:r>
    </w:p>
    <w:p w14:paraId="755CD43F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line="304" w:lineRule="exact"/>
        <w:rPr>
          <w:sz w:val="24"/>
        </w:rPr>
      </w:pPr>
      <w:r>
        <w:rPr>
          <w:sz w:val="24"/>
        </w:rPr>
        <w:t>Guest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Speakers</w:t>
      </w:r>
    </w:p>
    <w:p w14:paraId="755CD440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before="6" w:line="305" w:lineRule="exact"/>
        <w:rPr>
          <w:sz w:val="24"/>
        </w:rPr>
      </w:pPr>
      <w:r>
        <w:rPr>
          <w:sz w:val="24"/>
        </w:rPr>
        <w:t>Video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Presentations</w:t>
      </w:r>
    </w:p>
    <w:p w14:paraId="755CD441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line="304" w:lineRule="exact"/>
        <w:rPr>
          <w:sz w:val="24"/>
        </w:rPr>
      </w:pP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Discussions</w:t>
      </w:r>
    </w:p>
    <w:p w14:paraId="755CD442" w14:textId="77777777" w:rsidR="00401517" w:rsidRDefault="00F72EE1">
      <w:pPr>
        <w:pStyle w:val="ListParagraph"/>
        <w:numPr>
          <w:ilvl w:val="0"/>
          <w:numId w:val="1"/>
        </w:numPr>
        <w:tabs>
          <w:tab w:val="left" w:pos="792"/>
        </w:tabs>
        <w:spacing w:line="304" w:lineRule="exact"/>
        <w:rPr>
          <w:sz w:val="24"/>
        </w:rPr>
      </w:pPr>
      <w:r>
        <w:rPr>
          <w:sz w:val="24"/>
        </w:rPr>
        <w:t>Group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Activities</w:t>
      </w:r>
    </w:p>
    <w:p w14:paraId="755CD443" w14:textId="77777777" w:rsidR="00401517" w:rsidRDefault="00401517">
      <w:pPr>
        <w:pStyle w:val="ListParagraph"/>
        <w:spacing w:line="304" w:lineRule="exact"/>
        <w:rPr>
          <w:sz w:val="24"/>
        </w:rPr>
        <w:sectPr w:rsidR="00401517">
          <w:pgSz w:w="15840" w:h="12240" w:orient="landscape"/>
          <w:pgMar w:top="1720" w:right="1080" w:bottom="1260" w:left="1080" w:header="596" w:footer="1060" w:gutter="0"/>
          <w:cols w:space="720"/>
        </w:sectPr>
      </w:pPr>
    </w:p>
    <w:p w14:paraId="755CD444" w14:textId="77777777" w:rsidR="00401517" w:rsidRDefault="00401517">
      <w:pPr>
        <w:pStyle w:val="BodyText"/>
        <w:spacing w:before="60"/>
        <w:ind w:left="0"/>
        <w:rPr>
          <w:sz w:val="27"/>
        </w:rPr>
      </w:pPr>
    </w:p>
    <w:p w14:paraId="755CD445" w14:textId="77777777" w:rsidR="00401517" w:rsidRDefault="00F72EE1">
      <w:pPr>
        <w:pStyle w:val="Heading1"/>
      </w:pPr>
      <w:r>
        <w:rPr>
          <w:spacing w:val="-2"/>
        </w:rPr>
        <w:t>SPECIAL</w:t>
      </w:r>
      <w:r>
        <w:rPr>
          <w:spacing w:val="-9"/>
        </w:rPr>
        <w:t xml:space="preserve"> </w:t>
      </w:r>
      <w:r>
        <w:rPr>
          <w:spacing w:val="-2"/>
        </w:rPr>
        <w:t>COURSE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755CD446" w14:textId="77777777" w:rsidR="00401517" w:rsidRDefault="00401517">
      <w:pPr>
        <w:pStyle w:val="BodyText"/>
        <w:spacing w:before="64"/>
        <w:ind w:left="0"/>
        <w:rPr>
          <w:rFonts w:ascii="Times New Roman"/>
          <w:b/>
          <w:sz w:val="27"/>
        </w:rPr>
      </w:pPr>
    </w:p>
    <w:p w14:paraId="755CD447" w14:textId="77777777" w:rsidR="00401517" w:rsidRDefault="00F72EE1">
      <w:pPr>
        <w:pStyle w:val="BodyText"/>
        <w:spacing w:before="1"/>
      </w:pPr>
      <w:r>
        <w:t>Web</w:t>
      </w:r>
      <w:r>
        <w:rPr>
          <w:spacing w:val="-10"/>
        </w:rPr>
        <w:t xml:space="preserve"> </w:t>
      </w:r>
      <w:proofErr w:type="gramStart"/>
      <w:r>
        <w:t>conferencing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>may</w:t>
      </w:r>
      <w:r>
        <w:rPr>
          <w:spacing w:val="-7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755CD448" w14:textId="77777777" w:rsidR="00401517" w:rsidRDefault="00401517">
      <w:pPr>
        <w:pStyle w:val="BodyText"/>
        <w:spacing w:before="64"/>
        <w:ind w:left="0"/>
        <w:rPr>
          <w:sz w:val="27"/>
        </w:rPr>
      </w:pPr>
    </w:p>
    <w:p w14:paraId="755CD449" w14:textId="77777777" w:rsidR="00401517" w:rsidRDefault="00F72EE1">
      <w:pPr>
        <w:pStyle w:val="Heading1"/>
      </w:pPr>
      <w:r>
        <w:rPr>
          <w:spacing w:val="-2"/>
        </w:rPr>
        <w:t>COLLEGE</w:t>
      </w:r>
      <w:r>
        <w:rPr>
          <w:spacing w:val="-7"/>
        </w:rPr>
        <w:t xml:space="preserve"> </w:t>
      </w:r>
      <w:r>
        <w:rPr>
          <w:spacing w:val="-2"/>
        </w:rPr>
        <w:t>POLICIES</w:t>
      </w:r>
    </w:p>
    <w:p w14:paraId="755CD44A" w14:textId="77777777" w:rsidR="00401517" w:rsidRDefault="00401517">
      <w:pPr>
        <w:pStyle w:val="BodyText"/>
        <w:spacing w:before="79"/>
        <w:ind w:left="0"/>
        <w:rPr>
          <w:rFonts w:ascii="Times New Roman"/>
          <w:b/>
          <w:sz w:val="27"/>
        </w:rPr>
      </w:pPr>
    </w:p>
    <w:p w14:paraId="755CD44B" w14:textId="77777777" w:rsidR="00401517" w:rsidRDefault="00F72EE1">
      <w:pPr>
        <w:pStyle w:val="BodyText"/>
      </w:pPr>
      <w:r>
        <w:t>Links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</w:rPr>
          <w:t>http://www.cscc.edu/academics/syllabus.shtml</w:t>
        </w:r>
      </w:hyperlink>
      <w:r>
        <w:rPr>
          <w:color w:val="0000FF"/>
          <w:spacing w:val="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Blackboard</w:t>
      </w:r>
      <w:r>
        <w:rPr>
          <w:spacing w:val="-8"/>
        </w:rPr>
        <w:t xml:space="preserve"> </w:t>
      </w:r>
      <w:r>
        <w:rPr>
          <w:spacing w:val="-2"/>
        </w:rPr>
        <w:t>site.</w:t>
      </w:r>
    </w:p>
    <w:sectPr w:rsidR="00401517">
      <w:pgSz w:w="15840" w:h="12240" w:orient="landscape"/>
      <w:pgMar w:top="1720" w:right="1080" w:bottom="1260" w:left="1080" w:header="596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D452" w14:textId="77777777" w:rsidR="00F72EE1" w:rsidRDefault="00F72EE1">
      <w:r>
        <w:separator/>
      </w:r>
    </w:p>
  </w:endnote>
  <w:endnote w:type="continuationSeparator" w:id="0">
    <w:p w14:paraId="755CD454" w14:textId="77777777" w:rsidR="00F72EE1" w:rsidRDefault="00F7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44D" w14:textId="77777777" w:rsidR="00401517" w:rsidRDefault="00F72EE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55CD452" wp14:editId="755CD453">
              <wp:simplePos x="0" y="0"/>
              <wp:positionH relativeFrom="page">
                <wp:posOffset>4358766</wp:posOffset>
              </wp:positionH>
              <wp:positionV relativeFrom="page">
                <wp:posOffset>6959430</wp:posOffset>
              </wp:positionV>
              <wp:extent cx="501586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5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CD456" w14:textId="77777777" w:rsidR="00401517" w:rsidRDefault="00F72EE1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BMGT2200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Management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&amp; Organizational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Behavior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Standard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Syllabus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CD4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43.2pt;margin-top:548pt;width:394.95pt;height:15.3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" filled="f" stroked="f">
              <v:textbox inset="0,0,0,0">
                <w:txbxContent>
                  <w:p w14:paraId="755CD456" w14:textId="77777777" w:rsidR="00401517" w:rsidRDefault="00F72EE1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BMGT2200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Management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&amp; Organizational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Behavior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Standard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Syllabus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D44E" w14:textId="77777777" w:rsidR="00F72EE1" w:rsidRDefault="00F72EE1">
      <w:r>
        <w:separator/>
      </w:r>
    </w:p>
  </w:footnote>
  <w:footnote w:type="continuationSeparator" w:id="0">
    <w:p w14:paraId="755CD450" w14:textId="77777777" w:rsidR="00F72EE1" w:rsidRDefault="00F7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44C" w14:textId="77777777" w:rsidR="00401517" w:rsidRDefault="00F72EE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755CD44E" wp14:editId="54AD767E">
          <wp:simplePos x="0" y="0"/>
          <wp:positionH relativeFrom="page">
            <wp:posOffset>1414144</wp:posOffset>
          </wp:positionH>
          <wp:positionV relativeFrom="page">
            <wp:posOffset>378459</wp:posOffset>
          </wp:positionV>
          <wp:extent cx="1043178" cy="493395"/>
          <wp:effectExtent l="0" t="0" r="0" b="0"/>
          <wp:wrapNone/>
          <wp:docPr id="1" name="Image 1" descr="CSCC Logo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SCC Logo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3178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55CD450" wp14:editId="755CD451">
              <wp:simplePos x="0" y="0"/>
              <wp:positionH relativeFrom="page">
                <wp:posOffset>3697351</wp:posOffset>
              </wp:positionH>
              <wp:positionV relativeFrom="page">
                <wp:posOffset>487552</wp:posOffset>
              </wp:positionV>
              <wp:extent cx="2638425" cy="629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8425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CD454" w14:textId="77777777" w:rsidR="00401517" w:rsidRDefault="00F72EE1">
                          <w:pPr>
                            <w:spacing w:line="302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Columbus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State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Community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College</w:t>
                          </w:r>
                        </w:p>
                        <w:p w14:paraId="755CD455" w14:textId="77777777" w:rsidR="00401517" w:rsidRDefault="00F72EE1">
                          <w:pPr>
                            <w:spacing w:before="2" w:line="235" w:lineRule="auto"/>
                            <w:ind w:left="74" w:right="70" w:hanging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Business Programs Department Business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Management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CD4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15pt;margin-top:38.4pt;width:207.75pt;height:49.5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" filled="f" stroked="f">
              <v:textbox inset="0,0,0,0">
                <w:txbxContent>
                  <w:p w14:paraId="755CD454" w14:textId="77777777" w:rsidR="00401517" w:rsidRDefault="00F72EE1">
                    <w:pPr>
                      <w:spacing w:line="302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Columbus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State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Community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College</w:t>
                    </w:r>
                  </w:p>
                  <w:p w14:paraId="755CD455" w14:textId="77777777" w:rsidR="00401517" w:rsidRDefault="00F72EE1">
                    <w:pPr>
                      <w:spacing w:before="2" w:line="235" w:lineRule="auto"/>
                      <w:ind w:left="74" w:right="70" w:hanging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Business Programs Department Business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Management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6B2"/>
    <w:multiLevelType w:val="hybridMultilevel"/>
    <w:tmpl w:val="B1BC03A8"/>
    <w:lvl w:ilvl="0" w:tplc="9B720DE4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2AEEE8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C23E61B4"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3" w:tplc="97DE8426">
      <w:numFmt w:val="bullet"/>
      <w:lvlText w:val="•"/>
      <w:lvlJc w:val="left"/>
      <w:pPr>
        <w:ind w:left="4664" w:hanging="361"/>
      </w:pPr>
      <w:rPr>
        <w:rFonts w:hint="default"/>
        <w:lang w:val="en-US" w:eastAsia="en-US" w:bidi="ar-SA"/>
      </w:rPr>
    </w:lvl>
    <w:lvl w:ilvl="4" w:tplc="395A80B2">
      <w:numFmt w:val="bullet"/>
      <w:lvlText w:val="•"/>
      <w:lvlJc w:val="left"/>
      <w:pPr>
        <w:ind w:left="5952" w:hanging="361"/>
      </w:pPr>
      <w:rPr>
        <w:rFonts w:hint="default"/>
        <w:lang w:val="en-US" w:eastAsia="en-US" w:bidi="ar-SA"/>
      </w:rPr>
    </w:lvl>
    <w:lvl w:ilvl="5" w:tplc="8CC8648E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6" w:tplc="2364F798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ar-SA"/>
      </w:rPr>
    </w:lvl>
    <w:lvl w:ilvl="7" w:tplc="2856D066">
      <w:numFmt w:val="bullet"/>
      <w:lvlText w:val="•"/>
      <w:lvlJc w:val="left"/>
      <w:pPr>
        <w:ind w:left="9816" w:hanging="361"/>
      </w:pPr>
      <w:rPr>
        <w:rFonts w:hint="default"/>
        <w:lang w:val="en-US" w:eastAsia="en-US" w:bidi="ar-SA"/>
      </w:rPr>
    </w:lvl>
    <w:lvl w:ilvl="8" w:tplc="8A8C8626">
      <w:numFmt w:val="bullet"/>
      <w:lvlText w:val="•"/>
      <w:lvlJc w:val="left"/>
      <w:pPr>
        <w:ind w:left="111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994FBF"/>
    <w:multiLevelType w:val="hybridMultilevel"/>
    <w:tmpl w:val="3E6067E6"/>
    <w:lvl w:ilvl="0" w:tplc="7E002D6A">
      <w:numFmt w:val="bullet"/>
      <w:lvlText w:val=""/>
      <w:lvlJc w:val="left"/>
      <w:pPr>
        <w:ind w:left="792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1C6FF8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988AEAC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3" w:tplc="AF083CC4">
      <w:numFmt w:val="bullet"/>
      <w:lvlText w:val="•"/>
      <w:lvlJc w:val="left"/>
      <w:pPr>
        <w:ind w:left="4222" w:hanging="360"/>
      </w:pPr>
      <w:rPr>
        <w:rFonts w:hint="default"/>
        <w:lang w:val="en-US" w:eastAsia="en-US" w:bidi="ar-SA"/>
      </w:rPr>
    </w:lvl>
    <w:lvl w:ilvl="4" w:tplc="76889AB8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 w:tplc="2DBE540C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6" w:tplc="DD209C7C">
      <w:numFmt w:val="bullet"/>
      <w:lvlText w:val="•"/>
      <w:lvlJc w:val="left"/>
      <w:pPr>
        <w:ind w:left="8275" w:hanging="360"/>
      </w:pPr>
      <w:rPr>
        <w:rFonts w:hint="default"/>
        <w:lang w:val="en-US" w:eastAsia="en-US" w:bidi="ar-SA"/>
      </w:rPr>
    </w:lvl>
    <w:lvl w:ilvl="7" w:tplc="C846D7F2">
      <w:numFmt w:val="bullet"/>
      <w:lvlText w:val="•"/>
      <w:lvlJc w:val="left"/>
      <w:pPr>
        <w:ind w:left="9626" w:hanging="360"/>
      </w:pPr>
      <w:rPr>
        <w:rFonts w:hint="default"/>
        <w:lang w:val="en-US" w:eastAsia="en-US" w:bidi="ar-SA"/>
      </w:rPr>
    </w:lvl>
    <w:lvl w:ilvl="8" w:tplc="0E204100">
      <w:numFmt w:val="bullet"/>
      <w:lvlText w:val="•"/>
      <w:lvlJc w:val="left"/>
      <w:pPr>
        <w:ind w:left="109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9625AB"/>
    <w:multiLevelType w:val="hybridMultilevel"/>
    <w:tmpl w:val="6F5823E6"/>
    <w:lvl w:ilvl="0" w:tplc="94F26F3C">
      <w:start w:val="1"/>
      <w:numFmt w:val="decimal"/>
      <w:lvlText w:val="%1."/>
      <w:lvlJc w:val="left"/>
      <w:pPr>
        <w:ind w:left="786" w:hanging="3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71E73B6">
      <w:numFmt w:val="bullet"/>
      <w:lvlText w:val="•"/>
      <w:lvlJc w:val="left"/>
      <w:pPr>
        <w:ind w:left="2070" w:hanging="359"/>
      </w:pPr>
      <w:rPr>
        <w:rFonts w:hint="default"/>
        <w:lang w:val="en-US" w:eastAsia="en-US" w:bidi="ar-SA"/>
      </w:rPr>
    </w:lvl>
    <w:lvl w:ilvl="2" w:tplc="6950791C">
      <w:numFmt w:val="bullet"/>
      <w:lvlText w:val="•"/>
      <w:lvlJc w:val="left"/>
      <w:pPr>
        <w:ind w:left="3360" w:hanging="359"/>
      </w:pPr>
      <w:rPr>
        <w:rFonts w:hint="default"/>
        <w:lang w:val="en-US" w:eastAsia="en-US" w:bidi="ar-SA"/>
      </w:rPr>
    </w:lvl>
    <w:lvl w:ilvl="3" w:tplc="A3BCF01E">
      <w:numFmt w:val="bullet"/>
      <w:lvlText w:val="•"/>
      <w:lvlJc w:val="left"/>
      <w:pPr>
        <w:ind w:left="4650" w:hanging="359"/>
      </w:pPr>
      <w:rPr>
        <w:rFonts w:hint="default"/>
        <w:lang w:val="en-US" w:eastAsia="en-US" w:bidi="ar-SA"/>
      </w:rPr>
    </w:lvl>
    <w:lvl w:ilvl="4" w:tplc="645ECC54">
      <w:numFmt w:val="bullet"/>
      <w:lvlText w:val="•"/>
      <w:lvlJc w:val="left"/>
      <w:pPr>
        <w:ind w:left="5940" w:hanging="359"/>
      </w:pPr>
      <w:rPr>
        <w:rFonts w:hint="default"/>
        <w:lang w:val="en-US" w:eastAsia="en-US" w:bidi="ar-SA"/>
      </w:rPr>
    </w:lvl>
    <w:lvl w:ilvl="5" w:tplc="463490E6">
      <w:numFmt w:val="bullet"/>
      <w:lvlText w:val="•"/>
      <w:lvlJc w:val="left"/>
      <w:pPr>
        <w:ind w:left="7230" w:hanging="359"/>
      </w:pPr>
      <w:rPr>
        <w:rFonts w:hint="default"/>
        <w:lang w:val="en-US" w:eastAsia="en-US" w:bidi="ar-SA"/>
      </w:rPr>
    </w:lvl>
    <w:lvl w:ilvl="6" w:tplc="3946C4BE">
      <w:numFmt w:val="bullet"/>
      <w:lvlText w:val="•"/>
      <w:lvlJc w:val="left"/>
      <w:pPr>
        <w:ind w:left="8520" w:hanging="359"/>
      </w:pPr>
      <w:rPr>
        <w:rFonts w:hint="default"/>
        <w:lang w:val="en-US" w:eastAsia="en-US" w:bidi="ar-SA"/>
      </w:rPr>
    </w:lvl>
    <w:lvl w:ilvl="7" w:tplc="23D0510A">
      <w:numFmt w:val="bullet"/>
      <w:lvlText w:val="•"/>
      <w:lvlJc w:val="left"/>
      <w:pPr>
        <w:ind w:left="9810" w:hanging="359"/>
      </w:pPr>
      <w:rPr>
        <w:rFonts w:hint="default"/>
        <w:lang w:val="en-US" w:eastAsia="en-US" w:bidi="ar-SA"/>
      </w:rPr>
    </w:lvl>
    <w:lvl w:ilvl="8" w:tplc="80F829E6">
      <w:numFmt w:val="bullet"/>
      <w:lvlText w:val="•"/>
      <w:lvlJc w:val="left"/>
      <w:pPr>
        <w:ind w:left="11100" w:hanging="359"/>
      </w:pPr>
      <w:rPr>
        <w:rFonts w:hint="default"/>
        <w:lang w:val="en-US" w:eastAsia="en-US" w:bidi="ar-SA"/>
      </w:rPr>
    </w:lvl>
  </w:abstractNum>
  <w:num w:numId="1" w16cid:durableId="161744097">
    <w:abstractNumId w:val="0"/>
  </w:num>
  <w:num w:numId="2" w16cid:durableId="1814330673">
    <w:abstractNumId w:val="1"/>
  </w:num>
  <w:num w:numId="3" w16cid:durableId="211801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9VcK5y9IZM2riJD8yy/TG6CxSlUK8aAmaTv/kX4t4vivaHUo8BQU1V4arvicjRSK3YSZB08vaW3QIim++/bycw==" w:salt="Pk7yqREmQm6STKCygKeZC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517"/>
    <w:rsid w:val="00401517"/>
    <w:rsid w:val="00DF5C36"/>
    <w:rsid w:val="00F7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CD40B"/>
  <w15:docId w15:val="{A4CDDB70-8413-4C8C-B271-664AAE31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72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hanging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9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academics/syllabu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BB7AE-F93B-462B-A3CE-10197D96E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C460E-A8F9-4A6A-8A14-D7E01EE69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AC731-3371-47F9-ADD4-0E49814FC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3950</Characters>
  <Application>Microsoft Office Word</Application>
  <DocSecurity>8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2026-05-07T10:16:00Z</dcterms:created>
  <dcterms:modified xsi:type="dcterms:W3CDTF">2026-05-10T10:07:00Z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MicrosoftÂ® Word for Microsoft 365</vt:lpwstr>
  </property>
  <property fmtid="{D5CDD505-2E9C-101B-9397-08002B2CF9AE}" pid="6" name="ContentTypeId">
    <vt:lpwstr>0x010100FC428F8516A6A144A440BBF125BAC42B</vt:lpwstr>
  </property>
</Properties>
</file>