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6FD9" w14:textId="77777777" w:rsidR="00F41AA7" w:rsidRDefault="00000000">
      <w:pPr>
        <w:spacing w:after="0" w:line="259" w:lineRule="auto"/>
        <w:ind w:left="0" w:right="0" w:firstLine="0"/>
        <w:jc w:val="right"/>
      </w:pPr>
      <w:r>
        <w:rPr>
          <w:rFonts w:ascii="Times New Roman" w:eastAsia="Times New Roman" w:hAnsi="Times New Roman" w:cs="Times New Roman"/>
        </w:rPr>
        <w:t xml:space="preserve"> </w:t>
      </w:r>
    </w:p>
    <w:p w14:paraId="73F9B650" w14:textId="77777777" w:rsidR="00F41AA7" w:rsidRDefault="00000000">
      <w:pPr>
        <w:spacing w:after="45" w:line="259" w:lineRule="auto"/>
        <w:ind w:left="0" w:right="0" w:firstLine="0"/>
      </w:pPr>
      <w:r>
        <w:rPr>
          <w:rFonts w:ascii="Times New Roman" w:eastAsia="Times New Roman" w:hAnsi="Times New Roman" w:cs="Times New Roman"/>
        </w:rPr>
        <w:t xml:space="preserve"> </w:t>
      </w:r>
    </w:p>
    <w:p w14:paraId="4DD41D23" w14:textId="77777777" w:rsidR="00F41AA7" w:rsidRDefault="00000000">
      <w:pPr>
        <w:spacing w:after="0" w:line="259" w:lineRule="auto"/>
        <w:ind w:left="0" w:right="0" w:firstLine="0"/>
      </w:pPr>
      <w:r>
        <w:rPr>
          <w:noProof/>
        </w:rPr>
        <w:drawing>
          <wp:anchor distT="0" distB="0" distL="114300" distR="114300" simplePos="0" relativeHeight="251658240" behindDoc="0" locked="0" layoutInCell="1" allowOverlap="0" wp14:anchorId="0FE30421" wp14:editId="0D823399">
            <wp:simplePos x="0" y="0"/>
            <wp:positionH relativeFrom="column">
              <wp:posOffset>4500563</wp:posOffset>
            </wp:positionH>
            <wp:positionV relativeFrom="paragraph">
              <wp:posOffset>-53086</wp:posOffset>
            </wp:positionV>
            <wp:extent cx="1775460" cy="866775"/>
            <wp:effectExtent l="0" t="0" r="0" b="0"/>
            <wp:wrapSquare wrapText="bothSides"/>
            <wp:docPr id="143" name="Picture 143" descr="COLUMBUS STATE COMMUNITY COLLEGE"/>
            <wp:cNvGraphicFramePr/>
            <a:graphic xmlns:a="http://schemas.openxmlformats.org/drawingml/2006/main">
              <a:graphicData uri="http://schemas.openxmlformats.org/drawingml/2006/picture">
                <pic:pic xmlns:pic="http://schemas.openxmlformats.org/drawingml/2006/picture">
                  <pic:nvPicPr>
                    <pic:cNvPr id="143" name="Picture 143" descr="COLUMBUS STATE COMMUNITY COLLEGE"/>
                    <pic:cNvPicPr/>
                  </pic:nvPicPr>
                  <pic:blipFill>
                    <a:blip r:embed="rId7"/>
                    <a:stretch>
                      <a:fillRect/>
                    </a:stretch>
                  </pic:blipFill>
                  <pic:spPr>
                    <a:xfrm>
                      <a:off x="0" y="0"/>
                      <a:ext cx="1775460" cy="866775"/>
                    </a:xfrm>
                    <a:prstGeom prst="rect">
                      <a:avLst/>
                    </a:prstGeom>
                  </pic:spPr>
                </pic:pic>
              </a:graphicData>
            </a:graphic>
          </wp:anchor>
        </w:drawing>
      </w:r>
      <w:r>
        <w:rPr>
          <w:b/>
          <w:sz w:val="28"/>
        </w:rPr>
        <w:t xml:space="preserve">Columbus State Community College </w:t>
      </w:r>
    </w:p>
    <w:p w14:paraId="5D6EAE24" w14:textId="77777777" w:rsidR="00F41AA7" w:rsidRDefault="00000000">
      <w:pPr>
        <w:spacing w:after="0" w:line="259" w:lineRule="auto"/>
        <w:ind w:left="-5" w:right="-6648"/>
      </w:pPr>
      <w:r>
        <w:rPr>
          <w:b/>
          <w:sz w:val="28"/>
        </w:rPr>
        <w:t xml:space="preserve">Arts &amp; Sciences </w:t>
      </w:r>
    </w:p>
    <w:p w14:paraId="7A1B8087" w14:textId="77777777" w:rsidR="00F41AA7" w:rsidRDefault="00000000">
      <w:pPr>
        <w:spacing w:after="0" w:line="259" w:lineRule="auto"/>
        <w:ind w:left="-5" w:right="-6648"/>
      </w:pPr>
      <w:r>
        <w:rPr>
          <w:b/>
          <w:sz w:val="28"/>
        </w:rPr>
        <w:t xml:space="preserve">Humanities Department </w:t>
      </w:r>
    </w:p>
    <w:p w14:paraId="0C1EB900" w14:textId="77777777" w:rsidR="00F41AA7" w:rsidRDefault="00000000">
      <w:pPr>
        <w:spacing w:after="0" w:line="259" w:lineRule="auto"/>
        <w:ind w:left="0" w:right="0" w:firstLine="0"/>
      </w:pPr>
      <w:r>
        <w:rPr>
          <w:b/>
        </w:rPr>
        <w:t xml:space="preserve"> </w:t>
      </w:r>
    </w:p>
    <w:p w14:paraId="11ABF584" w14:textId="77777777" w:rsidR="00F41AA7" w:rsidRDefault="00000000">
      <w:pPr>
        <w:tabs>
          <w:tab w:val="center" w:pos="3602"/>
          <w:tab w:val="center" w:pos="4322"/>
          <w:tab w:val="center" w:pos="5042"/>
          <w:tab w:val="center" w:pos="5763"/>
          <w:tab w:val="center" w:pos="6483"/>
          <w:tab w:val="center" w:pos="7203"/>
          <w:tab w:val="center" w:pos="8439"/>
        </w:tabs>
        <w:spacing w:after="1" w:line="259" w:lineRule="auto"/>
        <w:ind w:left="-15" w:right="0" w:firstLine="0"/>
      </w:pPr>
      <w:r>
        <w:rPr>
          <w:b/>
        </w:rPr>
        <w:t xml:space="preserve">COURSE NUMBER: ART </w:t>
      </w:r>
      <w:proofErr w:type="gramStart"/>
      <w:r>
        <w:rPr>
          <w:b/>
        </w:rPr>
        <w:t xml:space="preserve">2221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6/20/2025 </w:t>
      </w:r>
    </w:p>
    <w:p w14:paraId="0CF68B7E" w14:textId="77777777" w:rsidR="00F41AA7" w:rsidRDefault="00000000">
      <w:pPr>
        <w:spacing w:after="0" w:line="259" w:lineRule="auto"/>
        <w:ind w:left="0" w:right="0" w:firstLine="0"/>
      </w:pPr>
      <w:r>
        <w:rPr>
          <w:b/>
        </w:rPr>
        <w:t xml:space="preserve"> </w:t>
      </w:r>
    </w:p>
    <w:p w14:paraId="69521FA3" w14:textId="77777777" w:rsidR="00F41AA7" w:rsidRDefault="00000000">
      <w:pPr>
        <w:spacing w:after="1" w:line="259" w:lineRule="auto"/>
        <w:ind w:left="-5" w:right="0"/>
      </w:pPr>
      <w:r>
        <w:rPr>
          <w:b/>
        </w:rPr>
        <w:t xml:space="preserve">COURSE TITLE: Life Drawing </w:t>
      </w:r>
    </w:p>
    <w:p w14:paraId="0E949945" w14:textId="77777777" w:rsidR="00F41AA7" w:rsidRDefault="00000000">
      <w:pPr>
        <w:spacing w:after="0" w:line="259" w:lineRule="auto"/>
        <w:ind w:left="0" w:right="0" w:firstLine="0"/>
      </w:pPr>
      <w:r>
        <w:rPr>
          <w:b/>
        </w:rPr>
        <w:t xml:space="preserve"> </w:t>
      </w:r>
    </w:p>
    <w:p w14:paraId="75C89280" w14:textId="77777777" w:rsidR="00F41AA7" w:rsidRDefault="00000000">
      <w:pPr>
        <w:tabs>
          <w:tab w:val="center" w:pos="2161"/>
          <w:tab w:val="center" w:pos="2882"/>
          <w:tab w:val="center" w:pos="3602"/>
          <w:tab w:val="center" w:pos="4322"/>
          <w:tab w:val="center" w:pos="5555"/>
        </w:tabs>
        <w:spacing w:after="1" w:line="259" w:lineRule="auto"/>
        <w:ind w:left="-15" w:right="0" w:firstLine="0"/>
      </w:pPr>
      <w:r>
        <w:rPr>
          <w:b/>
        </w:rPr>
        <w:t>INSTRUCTOR</w:t>
      </w:r>
      <w:proofErr w:type="gramStart"/>
      <w:r>
        <w:rPr>
          <w:b/>
        </w:rPr>
        <w:t xml:space="preserve">:  </w:t>
      </w:r>
      <w:r>
        <w:rPr>
          <w:b/>
        </w:rPr>
        <w:tab/>
        <w:t xml:space="preserve"> </w:t>
      </w:r>
      <w:r>
        <w:rPr>
          <w:b/>
        </w:rPr>
        <w:tab/>
        <w:t xml:space="preserve"> </w:t>
      </w:r>
      <w:r>
        <w:rPr>
          <w:b/>
        </w:rPr>
        <w:tab/>
        <w:t xml:space="preserve"> </w:t>
      </w:r>
      <w:r>
        <w:rPr>
          <w:b/>
        </w:rPr>
        <w:tab/>
        <w:t xml:space="preserve"> </w:t>
      </w:r>
      <w:r>
        <w:rPr>
          <w:b/>
        </w:rPr>
        <w:tab/>
        <w:t>CONTACT</w:t>
      </w:r>
      <w:proofErr w:type="gramEnd"/>
      <w:r>
        <w:rPr>
          <w:b/>
        </w:rPr>
        <w:t xml:space="preserve">: </w:t>
      </w:r>
    </w:p>
    <w:p w14:paraId="2AA93FAC" w14:textId="77777777" w:rsidR="00F41AA7" w:rsidRDefault="00000000">
      <w:pPr>
        <w:spacing w:after="0" w:line="259" w:lineRule="auto"/>
        <w:ind w:left="0" w:right="0" w:firstLine="0"/>
      </w:pPr>
      <w:r>
        <w:rPr>
          <w:b/>
        </w:rPr>
        <w:t xml:space="preserve"> </w:t>
      </w:r>
    </w:p>
    <w:p w14:paraId="39FC7709" w14:textId="77777777" w:rsidR="00F41AA7" w:rsidRDefault="00000000">
      <w:pPr>
        <w:tabs>
          <w:tab w:val="center" w:pos="2785"/>
          <w:tab w:val="center" w:pos="6308"/>
        </w:tabs>
        <w:spacing w:after="1" w:line="259" w:lineRule="auto"/>
        <w:ind w:left="-15" w:right="0" w:firstLine="0"/>
      </w:pPr>
      <w:r>
        <w:rPr>
          <w:b/>
        </w:rPr>
        <w:t xml:space="preserve">CREDITS: 3 </w:t>
      </w:r>
      <w:r>
        <w:rPr>
          <w:b/>
        </w:rPr>
        <w:tab/>
        <w:t xml:space="preserve">CLASS HOURS PER WEEK: </w:t>
      </w:r>
      <w:proofErr w:type="gramStart"/>
      <w:r>
        <w:rPr>
          <w:b/>
        </w:rPr>
        <w:t xml:space="preserve">6  </w:t>
      </w:r>
      <w:r>
        <w:rPr>
          <w:b/>
        </w:rPr>
        <w:tab/>
      </w:r>
      <w:proofErr w:type="gramEnd"/>
      <w:r>
        <w:rPr>
          <w:b/>
        </w:rPr>
        <w:t xml:space="preserve">PREREQUISITES: </w:t>
      </w:r>
      <w:r>
        <w:t>ART1205</w:t>
      </w:r>
      <w:r>
        <w:rPr>
          <w:b/>
        </w:rPr>
        <w:t xml:space="preserve"> </w:t>
      </w:r>
    </w:p>
    <w:p w14:paraId="256F6E09" w14:textId="77777777" w:rsidR="00F41AA7" w:rsidRDefault="00000000">
      <w:pPr>
        <w:spacing w:after="0" w:line="259" w:lineRule="auto"/>
        <w:ind w:left="0" w:right="0" w:firstLine="0"/>
      </w:pPr>
      <w:r>
        <w:rPr>
          <w:b/>
        </w:rPr>
        <w:t xml:space="preserve"> </w:t>
      </w:r>
    </w:p>
    <w:p w14:paraId="3EDD19F9" w14:textId="77777777" w:rsidR="00F41AA7" w:rsidRDefault="00000000">
      <w:pPr>
        <w:pStyle w:val="Heading1"/>
        <w:ind w:left="-5"/>
      </w:pPr>
      <w:r>
        <w:t xml:space="preserve">DESCRIPTION OF COURSE </w:t>
      </w:r>
    </w:p>
    <w:p w14:paraId="433A42F8" w14:textId="77777777" w:rsidR="00F41AA7" w:rsidRDefault="00000000">
      <w:pPr>
        <w:spacing w:after="0" w:line="259" w:lineRule="auto"/>
        <w:ind w:left="0" w:right="0" w:firstLine="0"/>
      </w:pPr>
      <w:r>
        <w:t xml:space="preserve"> </w:t>
      </w:r>
    </w:p>
    <w:p w14:paraId="2D27F1F2" w14:textId="77777777" w:rsidR="00F41AA7" w:rsidRDefault="00000000">
      <w:pPr>
        <w:ind w:left="-5" w:right="12"/>
      </w:pPr>
      <w:r>
        <w:t xml:space="preserve">Art 2221 emphasizes figure drawing with a foundation in anatomical study. The student will concentrate on proportion and design to further their understanding of the human figure as a complicated three-dimensional form and its metaphoric or literal interpretation through various drawing media. In addition, students will be able to develop a more advanced and informed interpretation of life drawing within </w:t>
      </w:r>
      <w:proofErr w:type="gramStart"/>
      <w:r>
        <w:t>historic</w:t>
      </w:r>
      <w:proofErr w:type="gramEnd"/>
      <w:r>
        <w:t xml:space="preserve"> and cultural contexts. </w:t>
      </w:r>
    </w:p>
    <w:p w14:paraId="7079A030" w14:textId="77777777" w:rsidR="00F41AA7" w:rsidRDefault="00000000">
      <w:pPr>
        <w:spacing w:after="0" w:line="259" w:lineRule="auto"/>
        <w:ind w:left="0" w:right="0" w:firstLine="0"/>
      </w:pPr>
      <w:r>
        <w:t xml:space="preserve"> </w:t>
      </w:r>
    </w:p>
    <w:p w14:paraId="05033206" w14:textId="77777777" w:rsidR="00F41AA7" w:rsidRDefault="00000000">
      <w:pPr>
        <w:pStyle w:val="Heading1"/>
        <w:ind w:left="-5"/>
      </w:pPr>
      <w:r>
        <w:t xml:space="preserve">COURSE STUDENT LEARNING OUTCOMES </w:t>
      </w:r>
    </w:p>
    <w:p w14:paraId="66A2C8E6" w14:textId="77777777" w:rsidR="00F41AA7" w:rsidRDefault="00000000">
      <w:pPr>
        <w:spacing w:after="0" w:line="259" w:lineRule="auto"/>
        <w:ind w:left="0" w:right="0" w:firstLine="0"/>
      </w:pPr>
      <w:r>
        <w:t xml:space="preserve"> </w:t>
      </w:r>
    </w:p>
    <w:p w14:paraId="0E020CA7" w14:textId="77777777" w:rsidR="00F41AA7" w:rsidRDefault="00000000">
      <w:pPr>
        <w:ind w:left="-5" w:right="12"/>
      </w:pPr>
      <w:r>
        <w:rPr>
          <w:b/>
        </w:rPr>
        <w:t>Rendering the Figure:</w:t>
      </w:r>
      <w:r>
        <w:t xml:space="preserve"> Drawings demonstrate an ability to render the figure with visual acuity.  </w:t>
      </w:r>
    </w:p>
    <w:p w14:paraId="7FAC281F" w14:textId="77777777" w:rsidR="00F41AA7" w:rsidRDefault="00000000">
      <w:pPr>
        <w:spacing w:after="0" w:line="259" w:lineRule="auto"/>
        <w:ind w:left="0" w:right="0" w:firstLine="0"/>
      </w:pPr>
      <w:r>
        <w:t xml:space="preserve"> </w:t>
      </w:r>
    </w:p>
    <w:p w14:paraId="0A8C3C14" w14:textId="77777777" w:rsidR="00F41AA7" w:rsidRDefault="00000000">
      <w:pPr>
        <w:ind w:left="-5" w:right="12"/>
      </w:pPr>
      <w:r>
        <w:rPr>
          <w:b/>
        </w:rPr>
        <w:t>Human Anatomical Proportions and Structure:</w:t>
      </w:r>
      <w:r>
        <w:t xml:space="preserve"> Drawings evidence an awareness and utilization of anatomical structure and skeletal landmarks. </w:t>
      </w:r>
    </w:p>
    <w:p w14:paraId="40E986D5" w14:textId="77777777" w:rsidR="00F41AA7" w:rsidRDefault="00000000">
      <w:pPr>
        <w:spacing w:after="0" w:line="259" w:lineRule="auto"/>
        <w:ind w:left="0" w:right="0" w:firstLine="0"/>
      </w:pPr>
      <w:r>
        <w:t xml:space="preserve"> </w:t>
      </w:r>
    </w:p>
    <w:p w14:paraId="59E682BA" w14:textId="77777777" w:rsidR="00F41AA7" w:rsidRDefault="00000000">
      <w:pPr>
        <w:ind w:left="-5" w:right="12"/>
      </w:pPr>
      <w:r>
        <w:rPr>
          <w:b/>
        </w:rPr>
        <w:t>Value, Gesture, and Expression:</w:t>
      </w:r>
      <w:r>
        <w:t xml:space="preserve"> Drawings exhibit a facility in massing form through the rendering of value and expressing the figure </w:t>
      </w:r>
      <w:proofErr w:type="gramStart"/>
      <w:r>
        <w:t>through the use of</w:t>
      </w:r>
      <w:proofErr w:type="gramEnd"/>
      <w:r>
        <w:t xml:space="preserve"> gesture. </w:t>
      </w:r>
    </w:p>
    <w:p w14:paraId="7B32023E" w14:textId="77777777" w:rsidR="00F41AA7" w:rsidRDefault="00000000">
      <w:pPr>
        <w:spacing w:after="0" w:line="259" w:lineRule="auto"/>
        <w:ind w:left="0" w:right="0" w:firstLine="0"/>
      </w:pPr>
      <w:r>
        <w:t xml:space="preserve"> </w:t>
      </w:r>
    </w:p>
    <w:p w14:paraId="488CFB36" w14:textId="77777777" w:rsidR="00F41AA7" w:rsidRDefault="00000000">
      <w:pPr>
        <w:ind w:left="-5" w:right="12"/>
      </w:pPr>
      <w:r>
        <w:rPr>
          <w:b/>
        </w:rPr>
        <w:t>Compositional Placement:</w:t>
      </w:r>
      <w:r>
        <w:t xml:space="preserve"> Drawings indicate </w:t>
      </w:r>
      <w:proofErr w:type="gramStart"/>
      <w:r>
        <w:t>a further</w:t>
      </w:r>
      <w:proofErr w:type="gramEnd"/>
      <w:r>
        <w:t xml:space="preserve"> sophistication in the application of composition and design principles. </w:t>
      </w:r>
    </w:p>
    <w:p w14:paraId="638E15AA" w14:textId="77777777" w:rsidR="00F41AA7" w:rsidRDefault="00000000">
      <w:pPr>
        <w:spacing w:after="0" w:line="259" w:lineRule="auto"/>
        <w:ind w:left="0" w:right="0" w:firstLine="0"/>
      </w:pPr>
      <w:r>
        <w:t xml:space="preserve"> </w:t>
      </w:r>
    </w:p>
    <w:p w14:paraId="5CE20CCC" w14:textId="77777777" w:rsidR="00F41AA7" w:rsidRDefault="00000000">
      <w:pPr>
        <w:pStyle w:val="Heading1"/>
        <w:ind w:left="-5"/>
      </w:pPr>
      <w:r>
        <w:t>OUTCOMES BASED ASSESSMENT OF STUDENT LEARNING</w:t>
      </w:r>
      <w:r>
        <w:rPr>
          <w:i/>
        </w:rPr>
        <w:t xml:space="preserve"> </w:t>
      </w:r>
    </w:p>
    <w:p w14:paraId="6711D97B" w14:textId="77777777" w:rsidR="00F41AA7" w:rsidRDefault="00000000">
      <w:pPr>
        <w:spacing w:after="0" w:line="259" w:lineRule="auto"/>
        <w:ind w:left="0" w:right="0" w:firstLine="0"/>
      </w:pPr>
      <w:r>
        <w:t xml:space="preserve"> </w:t>
      </w:r>
    </w:p>
    <w:p w14:paraId="32D128B0" w14:textId="77777777" w:rsidR="00F41AA7" w:rsidRDefault="00000000">
      <w:pPr>
        <w:ind w:left="-5" w:right="12"/>
      </w:pPr>
      <w:r>
        <w:t xml:space="preserve">Columbus State Community College's Institutional Learning Goals are an integral part of the curriculum and central to the mission of the college. For this course, students are expected to demonstrate the skills associated with the Institutional Learning Goals (ILG) identified below: </w:t>
      </w:r>
    </w:p>
    <w:p w14:paraId="1D12BC16" w14:textId="77777777" w:rsidR="00F41AA7" w:rsidRDefault="00000000">
      <w:pPr>
        <w:spacing w:after="0" w:line="259" w:lineRule="auto"/>
        <w:ind w:left="0" w:right="0" w:firstLine="0"/>
      </w:pPr>
      <w:r>
        <w:t xml:space="preserve"> </w:t>
      </w:r>
    </w:p>
    <w:p w14:paraId="72C64ACA" w14:textId="77777777" w:rsidR="00F41AA7" w:rsidRDefault="00000000">
      <w:pPr>
        <w:ind w:left="-5" w:right="12"/>
      </w:pPr>
      <w:r>
        <w:t xml:space="preserve">ILG 1 Critical Thinking </w:t>
      </w:r>
    </w:p>
    <w:p w14:paraId="3C302D6E" w14:textId="77777777" w:rsidR="00F41AA7" w:rsidRDefault="00000000">
      <w:pPr>
        <w:ind w:left="-5" w:right="12"/>
      </w:pPr>
      <w:r>
        <w:lastRenderedPageBreak/>
        <w:t xml:space="preserve">ILG 6 Communication Competence </w:t>
      </w:r>
    </w:p>
    <w:p w14:paraId="1F4BAD27" w14:textId="77777777" w:rsidR="00F41AA7" w:rsidRDefault="00000000">
      <w:pPr>
        <w:spacing w:after="0" w:line="259" w:lineRule="auto"/>
        <w:ind w:left="0" w:right="0" w:firstLine="0"/>
      </w:pPr>
      <w:r>
        <w:t xml:space="preserve"> </w:t>
      </w:r>
    </w:p>
    <w:p w14:paraId="353E82FE" w14:textId="77777777" w:rsidR="00F41AA7" w:rsidRDefault="00000000">
      <w:pPr>
        <w:ind w:left="-5" w:right="12"/>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3A340B3D" w14:textId="77777777" w:rsidR="00F41AA7" w:rsidRDefault="00000000">
      <w:pPr>
        <w:spacing w:after="0" w:line="259" w:lineRule="auto"/>
        <w:ind w:left="0" w:right="0" w:firstLine="0"/>
      </w:pPr>
      <w:r>
        <w:rPr>
          <w:b/>
        </w:rPr>
        <w:t xml:space="preserve"> </w:t>
      </w:r>
    </w:p>
    <w:p w14:paraId="799FE924" w14:textId="77777777" w:rsidR="00F41AA7" w:rsidRDefault="00000000">
      <w:pPr>
        <w:pStyle w:val="Heading1"/>
        <w:ind w:left="-5"/>
      </w:pPr>
      <w:r>
        <w:t xml:space="preserve">COURSE MATERIALS REQUIRED </w:t>
      </w:r>
    </w:p>
    <w:p w14:paraId="06BFFCF2" w14:textId="77777777" w:rsidR="00F41AA7" w:rsidRDefault="00000000">
      <w:pPr>
        <w:spacing w:after="0" w:line="259" w:lineRule="auto"/>
        <w:ind w:left="0" w:right="0" w:firstLine="0"/>
      </w:pPr>
      <w:r>
        <w:rPr>
          <w:b/>
        </w:rPr>
        <w:t xml:space="preserve"> </w:t>
      </w:r>
    </w:p>
    <w:p w14:paraId="0E5794ED" w14:textId="77777777" w:rsidR="00F41AA7" w:rsidRDefault="00000000">
      <w:pPr>
        <w:ind w:left="-5" w:right="12"/>
      </w:pPr>
      <w:r>
        <w:t xml:space="preserve">Portfolio to carry and store your work </w:t>
      </w:r>
    </w:p>
    <w:p w14:paraId="50F906BD" w14:textId="77777777" w:rsidR="00F41AA7" w:rsidRDefault="00000000">
      <w:pPr>
        <w:spacing w:after="0" w:line="259" w:lineRule="auto"/>
        <w:ind w:left="-5" w:right="0"/>
      </w:pPr>
      <w:r>
        <w:t xml:space="preserve">Pad of newsprint (18” x 24”) </w:t>
      </w:r>
    </w:p>
    <w:p w14:paraId="7C8454CD" w14:textId="77777777" w:rsidR="00F41AA7" w:rsidRDefault="00000000">
      <w:pPr>
        <w:spacing w:after="0" w:line="259" w:lineRule="auto"/>
        <w:ind w:left="-5" w:right="0"/>
      </w:pPr>
      <w:r>
        <w:t xml:space="preserve">Pad of drawing paper (18” x 24”)  </w:t>
      </w:r>
    </w:p>
    <w:p w14:paraId="7BB63BFF" w14:textId="77777777" w:rsidR="00F41AA7" w:rsidRDefault="00000000">
      <w:pPr>
        <w:ind w:left="-5" w:right="12"/>
      </w:pPr>
      <w:r>
        <w:t xml:space="preserve">Individual sheets of quality drawing paper (will discuss specifics in class) </w:t>
      </w:r>
    </w:p>
    <w:p w14:paraId="1928ABD6" w14:textId="77777777" w:rsidR="00F41AA7" w:rsidRDefault="00000000">
      <w:pPr>
        <w:ind w:left="-5" w:right="12"/>
      </w:pPr>
      <w:r>
        <w:t xml:space="preserve">Drawing board w/clips  </w:t>
      </w:r>
    </w:p>
    <w:p w14:paraId="4854F082" w14:textId="77777777" w:rsidR="00F41AA7" w:rsidRDefault="00000000">
      <w:pPr>
        <w:ind w:left="-5" w:right="12"/>
      </w:pPr>
      <w:r>
        <w:t xml:space="preserve">Drafting tape  </w:t>
      </w:r>
    </w:p>
    <w:p w14:paraId="7D9B74CD" w14:textId="77777777" w:rsidR="00F41AA7" w:rsidRDefault="00000000">
      <w:pPr>
        <w:ind w:left="-5" w:right="12"/>
      </w:pPr>
      <w:r>
        <w:t xml:space="preserve">Erasers (pink pearl, kneaded and pencil erasers) </w:t>
      </w:r>
    </w:p>
    <w:p w14:paraId="4FDCEAE9" w14:textId="77777777" w:rsidR="00F41AA7" w:rsidRDefault="00000000">
      <w:pPr>
        <w:ind w:left="-5" w:right="12"/>
      </w:pPr>
      <w:r>
        <w:t xml:space="preserve">Charcoal (compressed, vine 2 packs, white chalk or white pastel) </w:t>
      </w:r>
    </w:p>
    <w:p w14:paraId="692CD205" w14:textId="77777777" w:rsidR="00F41AA7" w:rsidRDefault="00000000">
      <w:pPr>
        <w:ind w:left="-5" w:right="12"/>
      </w:pPr>
      <w:r>
        <w:t xml:space="preserve">Graphite sticks and pencils (wide range 4H to 6B) </w:t>
      </w:r>
    </w:p>
    <w:p w14:paraId="778200CD" w14:textId="77777777" w:rsidR="00F41AA7" w:rsidRDefault="00000000">
      <w:pPr>
        <w:ind w:left="-5" w:right="12"/>
      </w:pPr>
      <w:r>
        <w:t xml:space="preserve"> Conte crayons (black, white, sepia, etc.) </w:t>
      </w:r>
    </w:p>
    <w:p w14:paraId="5165A365" w14:textId="77777777" w:rsidR="00F41AA7" w:rsidRDefault="00000000">
      <w:pPr>
        <w:ind w:left="-5" w:right="12"/>
      </w:pPr>
      <w:r>
        <w:t xml:space="preserve">*Ink pens, markers </w:t>
      </w:r>
    </w:p>
    <w:p w14:paraId="433A3B53" w14:textId="77777777" w:rsidR="00F41AA7" w:rsidRDefault="00000000">
      <w:pPr>
        <w:ind w:left="-5" w:right="12"/>
      </w:pPr>
      <w:r>
        <w:t xml:space="preserve">*Black ink (Higgins)  </w:t>
      </w:r>
    </w:p>
    <w:p w14:paraId="2C02ACA1" w14:textId="77777777" w:rsidR="00F41AA7" w:rsidRDefault="00000000">
      <w:pPr>
        <w:ind w:left="-5" w:right="12"/>
      </w:pPr>
      <w:r>
        <w:t xml:space="preserve">*Paint brushes (various sizes: round, flat and small brushes for detail) </w:t>
      </w:r>
    </w:p>
    <w:p w14:paraId="7DA56F48" w14:textId="77777777" w:rsidR="00F41AA7" w:rsidRDefault="00000000">
      <w:pPr>
        <w:spacing w:after="0" w:line="259" w:lineRule="auto"/>
        <w:ind w:left="0" w:right="0" w:firstLine="0"/>
      </w:pPr>
      <w:r>
        <w:t xml:space="preserve"> </w:t>
      </w:r>
    </w:p>
    <w:p w14:paraId="4EAB1258" w14:textId="77777777" w:rsidR="00F41AA7" w:rsidRDefault="00000000">
      <w:pPr>
        <w:ind w:left="-5" w:right="12"/>
      </w:pPr>
      <w:r>
        <w:t>*Items with an asterisk are not needed right away.</w:t>
      </w:r>
      <w:r>
        <w:rPr>
          <w:b/>
        </w:rPr>
        <w:t xml:space="preserve"> </w:t>
      </w:r>
    </w:p>
    <w:p w14:paraId="13EB971C" w14:textId="77777777" w:rsidR="00F41AA7" w:rsidRDefault="00000000">
      <w:pPr>
        <w:spacing w:after="0" w:line="259" w:lineRule="auto"/>
        <w:ind w:left="0" w:right="0" w:firstLine="0"/>
      </w:pPr>
      <w:r>
        <w:rPr>
          <w:b/>
        </w:rPr>
        <w:t xml:space="preserve"> </w:t>
      </w:r>
    </w:p>
    <w:p w14:paraId="5010B82E" w14:textId="77777777" w:rsidR="00F41AA7" w:rsidRDefault="00000000">
      <w:pPr>
        <w:pStyle w:val="Heading1"/>
        <w:ind w:left="-5"/>
      </w:pPr>
      <w:r>
        <w:t xml:space="preserve">TEXTBOOK(S), MANUALS, REFERENCES, AND OTHER READINGS  </w:t>
      </w:r>
    </w:p>
    <w:p w14:paraId="2C76A098" w14:textId="77777777" w:rsidR="00F41AA7" w:rsidRDefault="00000000">
      <w:pPr>
        <w:spacing w:after="0" w:line="259" w:lineRule="auto"/>
        <w:ind w:left="0" w:right="0" w:firstLine="0"/>
      </w:pPr>
      <w:r>
        <w:rPr>
          <w:b/>
        </w:rPr>
        <w:t xml:space="preserve"> </w:t>
      </w:r>
    </w:p>
    <w:p w14:paraId="5DFB9F90" w14:textId="77777777" w:rsidR="00F41AA7" w:rsidRDefault="00000000">
      <w:pPr>
        <w:spacing w:after="1" w:line="259" w:lineRule="auto"/>
        <w:ind w:left="-5" w:right="0"/>
      </w:pPr>
      <w:r>
        <w:rPr>
          <w:b/>
        </w:rPr>
        <w:t xml:space="preserve">Required: </w:t>
      </w:r>
    </w:p>
    <w:p w14:paraId="192547EF" w14:textId="77777777" w:rsidR="00F41AA7" w:rsidRDefault="00000000">
      <w:pPr>
        <w:spacing w:after="0" w:line="259" w:lineRule="auto"/>
        <w:ind w:left="0" w:right="0" w:firstLine="0"/>
      </w:pPr>
      <w:r>
        <w:t xml:space="preserve"> </w:t>
      </w:r>
    </w:p>
    <w:p w14:paraId="46454F86" w14:textId="77777777" w:rsidR="00F41AA7" w:rsidRDefault="00000000">
      <w:pPr>
        <w:spacing w:after="6" w:line="238" w:lineRule="auto"/>
        <w:ind w:left="0" w:right="0" w:firstLine="0"/>
      </w:pPr>
      <w:proofErr w:type="spellStart"/>
      <w:r>
        <w:t>Bammes</w:t>
      </w:r>
      <w:proofErr w:type="spellEnd"/>
      <w:r>
        <w:t xml:space="preserve">, Gottfried. </w:t>
      </w:r>
      <w:r>
        <w:rPr>
          <w:i/>
        </w:rPr>
        <w:t>The Artist’s Guide to Human Anatomy. An Illustrated reference to drawing humans.</w:t>
      </w:r>
      <w:r>
        <w:t xml:space="preserve"> ISBN 978-0785800545 – Textbook order says “optional.” </w:t>
      </w:r>
    </w:p>
    <w:p w14:paraId="6C08AE41" w14:textId="77777777" w:rsidR="00F41AA7" w:rsidRDefault="00000000">
      <w:pPr>
        <w:spacing w:after="0" w:line="259" w:lineRule="auto"/>
        <w:ind w:left="0" w:right="0" w:firstLine="0"/>
      </w:pPr>
      <w:r>
        <w:t xml:space="preserve"> </w:t>
      </w:r>
    </w:p>
    <w:p w14:paraId="2411E701" w14:textId="77777777" w:rsidR="00F41AA7" w:rsidRDefault="00000000">
      <w:pPr>
        <w:spacing w:after="1" w:line="259" w:lineRule="auto"/>
        <w:ind w:left="-5" w:right="0"/>
      </w:pPr>
      <w:proofErr w:type="gramStart"/>
      <w:r>
        <w:rPr>
          <w:b/>
        </w:rPr>
        <w:t>Recommended</w:t>
      </w:r>
      <w:proofErr w:type="gramEnd"/>
      <w:r>
        <w:rPr>
          <w:b/>
        </w:rPr>
        <w:t xml:space="preserve">: </w:t>
      </w:r>
    </w:p>
    <w:p w14:paraId="5DD7E0B6" w14:textId="77777777" w:rsidR="00F41AA7" w:rsidRDefault="00000000">
      <w:pPr>
        <w:spacing w:after="0" w:line="259" w:lineRule="auto"/>
        <w:ind w:left="0" w:right="0" w:firstLine="0"/>
      </w:pPr>
      <w:r>
        <w:t xml:space="preserve"> </w:t>
      </w:r>
    </w:p>
    <w:p w14:paraId="3DD48DAB" w14:textId="77777777" w:rsidR="00F41AA7" w:rsidRDefault="00000000">
      <w:pPr>
        <w:ind w:left="-5" w:right="12"/>
      </w:pPr>
      <w:r>
        <w:t xml:space="preserve">Goldstein. </w:t>
      </w:r>
      <w:r>
        <w:rPr>
          <w:i/>
        </w:rPr>
        <w:t>Figure Drawing</w:t>
      </w:r>
      <w:r>
        <w:t xml:space="preserve">. 2004 </w:t>
      </w:r>
    </w:p>
    <w:p w14:paraId="1E4BB403" w14:textId="77777777" w:rsidR="00F41AA7" w:rsidRDefault="00000000">
      <w:pPr>
        <w:spacing w:after="4" w:line="250" w:lineRule="auto"/>
        <w:ind w:left="-5" w:right="1168"/>
      </w:pPr>
      <w:r>
        <w:t xml:space="preserve">Peck. </w:t>
      </w:r>
      <w:r>
        <w:rPr>
          <w:i/>
        </w:rPr>
        <w:t>Atlas of Human Anatomy for the Artist</w:t>
      </w:r>
      <w:r>
        <w:t xml:space="preserve">. 1951 </w:t>
      </w:r>
    </w:p>
    <w:p w14:paraId="5945973A" w14:textId="77777777" w:rsidR="00F41AA7" w:rsidRDefault="00000000">
      <w:pPr>
        <w:ind w:left="-5" w:right="12"/>
      </w:pPr>
      <w:r>
        <w:t xml:space="preserve">Rubins. </w:t>
      </w:r>
      <w:r>
        <w:rPr>
          <w:i/>
        </w:rPr>
        <w:t>Human Figure</w:t>
      </w:r>
      <w:r>
        <w:t xml:space="preserve">. 1953 </w:t>
      </w:r>
    </w:p>
    <w:p w14:paraId="5DC7787D" w14:textId="77777777" w:rsidR="00F41AA7" w:rsidRDefault="00000000">
      <w:pPr>
        <w:spacing w:after="4" w:line="250" w:lineRule="auto"/>
        <w:ind w:left="-5" w:right="1168"/>
      </w:pPr>
      <w:r>
        <w:t xml:space="preserve">Lucy Watson. </w:t>
      </w:r>
      <w:r>
        <w:rPr>
          <w:i/>
        </w:rPr>
        <w:t>Life Drawing Class: A Comprehensive Course in Figure Drawing</w:t>
      </w:r>
      <w:r>
        <w:t xml:space="preserve"> Barbara Bradley. </w:t>
      </w:r>
      <w:r>
        <w:rPr>
          <w:i/>
        </w:rPr>
        <w:t xml:space="preserve">Drawing People: How to Portray the Clothed Figure </w:t>
      </w:r>
    </w:p>
    <w:p w14:paraId="48664D3E" w14:textId="77777777" w:rsidR="00F41AA7" w:rsidRDefault="00000000">
      <w:pPr>
        <w:spacing w:after="0" w:line="259" w:lineRule="auto"/>
        <w:ind w:left="0" w:right="0" w:firstLine="0"/>
      </w:pPr>
      <w:r>
        <w:rPr>
          <w:i/>
        </w:rPr>
        <w:t xml:space="preserve"> </w:t>
      </w:r>
    </w:p>
    <w:p w14:paraId="17AE2AB4" w14:textId="77777777" w:rsidR="00F41AA7" w:rsidRDefault="00000000">
      <w:pPr>
        <w:spacing w:after="1" w:line="259" w:lineRule="auto"/>
        <w:ind w:left="-5" w:right="0"/>
      </w:pPr>
      <w:r>
        <w:rPr>
          <w:b/>
        </w:rPr>
        <w:t xml:space="preserve">Optional: </w:t>
      </w:r>
    </w:p>
    <w:p w14:paraId="0FA8F371" w14:textId="77777777" w:rsidR="00F41AA7" w:rsidRDefault="00000000">
      <w:pPr>
        <w:spacing w:after="0" w:line="259" w:lineRule="auto"/>
        <w:ind w:left="0" w:right="0" w:firstLine="0"/>
      </w:pPr>
      <w:r>
        <w:rPr>
          <w:b/>
        </w:rPr>
        <w:t xml:space="preserve"> </w:t>
      </w:r>
    </w:p>
    <w:p w14:paraId="5F8FE46E" w14:textId="77777777" w:rsidR="00F41AA7" w:rsidRDefault="00000000">
      <w:pPr>
        <w:ind w:left="-5" w:right="12"/>
      </w:pPr>
      <w:r>
        <w:t xml:space="preserve">Brown &amp; McLean. Drawing From Life. Cengage. ISBN 9780534613532 </w:t>
      </w:r>
    </w:p>
    <w:p w14:paraId="2E3B3A83" w14:textId="77777777" w:rsidR="00F41AA7" w:rsidRDefault="00000000">
      <w:pPr>
        <w:spacing w:after="0" w:line="259" w:lineRule="auto"/>
        <w:ind w:left="0" w:right="0" w:firstLine="0"/>
      </w:pPr>
      <w:r>
        <w:rPr>
          <w:i/>
        </w:rPr>
        <w:t xml:space="preserve"> </w:t>
      </w:r>
    </w:p>
    <w:p w14:paraId="3140724E" w14:textId="77777777" w:rsidR="00F41AA7" w:rsidRDefault="00000000">
      <w:pPr>
        <w:pStyle w:val="Heading1"/>
        <w:ind w:left="-5"/>
      </w:pPr>
      <w:r>
        <w:lastRenderedPageBreak/>
        <w:t xml:space="preserve">GENERAL INSTRUCTIONAL METHODS </w:t>
      </w:r>
    </w:p>
    <w:p w14:paraId="106DF574" w14:textId="77777777" w:rsidR="00F41AA7" w:rsidRDefault="00000000">
      <w:pPr>
        <w:spacing w:after="0" w:line="259" w:lineRule="auto"/>
        <w:ind w:left="0" w:right="0" w:firstLine="0"/>
      </w:pPr>
      <w:r>
        <w:rPr>
          <w:b/>
        </w:rPr>
        <w:t xml:space="preserve"> </w:t>
      </w:r>
    </w:p>
    <w:p w14:paraId="656E11D2" w14:textId="77777777" w:rsidR="00F41AA7" w:rsidRDefault="00000000">
      <w:pPr>
        <w:ind w:left="-5" w:right="12"/>
      </w:pPr>
      <w:r>
        <w:t xml:space="preserve">Art 2221 is primarily a </w:t>
      </w:r>
      <w:proofErr w:type="gramStart"/>
      <w:r>
        <w:t>hands on</w:t>
      </w:r>
      <w:proofErr w:type="gramEnd"/>
      <w:r>
        <w:t xml:space="preserve"> studio course in which the instructor will discuss the specific approach to the drawing from direct observation, evaluation of proportion, and light and shadow modeling. As the course progresses, students will be expected to engage in more complex and challenging assignments. It is expected that students will conspicuously develop their skill and understanding as the semester progresses as well as pursue the more individualized and expressive approach to the figure drawing. Students should avail themselves of the instructor's input during studio time to ensure that an accurate and acceptable solution to the project is attained. Instruction will be delivered in the lecture format, as assigned readings, and through demonstrations. </w:t>
      </w:r>
    </w:p>
    <w:p w14:paraId="4AAE8559" w14:textId="77777777" w:rsidR="00F41AA7" w:rsidRDefault="00000000">
      <w:pPr>
        <w:spacing w:after="0" w:line="259" w:lineRule="auto"/>
        <w:ind w:left="0" w:right="0" w:firstLine="0"/>
      </w:pPr>
      <w:r>
        <w:t xml:space="preserve"> </w:t>
      </w:r>
    </w:p>
    <w:p w14:paraId="243E7BEE" w14:textId="77777777" w:rsidR="00F41AA7" w:rsidRDefault="00000000">
      <w:pPr>
        <w:pStyle w:val="Heading1"/>
        <w:ind w:left="-5"/>
      </w:pPr>
      <w:r>
        <w:t xml:space="preserve">STANDARDS AND METHODS FOR EVALUATION </w:t>
      </w:r>
    </w:p>
    <w:p w14:paraId="0C250FB6" w14:textId="77777777" w:rsidR="00F41AA7" w:rsidRDefault="00000000">
      <w:pPr>
        <w:spacing w:after="0" w:line="259" w:lineRule="auto"/>
        <w:ind w:left="0" w:right="0" w:firstLine="0"/>
      </w:pPr>
      <w:r>
        <w:t xml:space="preserve"> </w:t>
      </w:r>
    </w:p>
    <w:p w14:paraId="04D88014" w14:textId="77777777" w:rsidR="00F41AA7" w:rsidRDefault="00000000">
      <w:pPr>
        <w:ind w:left="-5" w:right="12"/>
      </w:pPr>
      <w:r>
        <w:t xml:space="preserve">Students must present assignments for a critique when assignments are due. All grading is based upon work presented at critiques; therefore, students must have the assignment completed at that time. The basic evaluation guidelines are as follows:  </w:t>
      </w:r>
    </w:p>
    <w:p w14:paraId="00B63345" w14:textId="77777777" w:rsidR="00F41AA7" w:rsidRDefault="00000000">
      <w:pPr>
        <w:spacing w:after="0" w:line="259" w:lineRule="auto"/>
        <w:ind w:left="0" w:right="0" w:firstLine="0"/>
      </w:pPr>
      <w:r>
        <w:t xml:space="preserve"> </w:t>
      </w:r>
    </w:p>
    <w:p w14:paraId="68D993CA" w14:textId="77777777" w:rsidR="00F41AA7" w:rsidRDefault="00000000">
      <w:pPr>
        <w:numPr>
          <w:ilvl w:val="0"/>
          <w:numId w:val="1"/>
        </w:numPr>
        <w:ind w:right="12" w:hanging="360"/>
      </w:pPr>
      <w:r>
        <w:t xml:space="preserve">Precision and Clean Execution: Assignments should be cleanly crafted and neatly executed. </w:t>
      </w:r>
    </w:p>
    <w:p w14:paraId="7E078F49" w14:textId="77777777" w:rsidR="00F41AA7" w:rsidRDefault="00000000">
      <w:pPr>
        <w:numPr>
          <w:ilvl w:val="0"/>
          <w:numId w:val="1"/>
        </w:numPr>
        <w:ind w:right="12" w:hanging="360"/>
      </w:pPr>
      <w:r>
        <w:t xml:space="preserve">Students are also evaluated on their ability to achieve subtle and inventive solutions for the assignment that demonstrate an understanding of approaches to direct observation, proportions, anatomical landmarks, and modeling of the light and shadow. </w:t>
      </w:r>
    </w:p>
    <w:p w14:paraId="0310E633" w14:textId="77777777" w:rsidR="00F41AA7" w:rsidRDefault="00000000">
      <w:pPr>
        <w:numPr>
          <w:ilvl w:val="0"/>
          <w:numId w:val="1"/>
        </w:numPr>
        <w:ind w:right="12" w:hanging="360"/>
      </w:pPr>
      <w:r>
        <w:t xml:space="preserve">All assignments are graded according to the standards presented in the written guidelines and enhanced and clarified during studio time. </w:t>
      </w:r>
    </w:p>
    <w:p w14:paraId="3A5BDD9D" w14:textId="77777777" w:rsidR="00F41AA7" w:rsidRDefault="00000000">
      <w:pPr>
        <w:spacing w:after="0" w:line="259" w:lineRule="auto"/>
        <w:ind w:left="0" w:right="0" w:firstLine="0"/>
      </w:pPr>
      <w:r>
        <w:t xml:space="preserve"> </w:t>
      </w:r>
    </w:p>
    <w:p w14:paraId="71519485" w14:textId="77777777" w:rsidR="00F41AA7" w:rsidRDefault="00000000">
      <w:pPr>
        <w:ind w:left="-5" w:right="12"/>
      </w:pPr>
      <w:r>
        <w:t xml:space="preserve">Students can expect to be evaluated based on following: </w:t>
      </w:r>
    </w:p>
    <w:p w14:paraId="61BBA3E8" w14:textId="77777777" w:rsidR="00F41AA7" w:rsidRDefault="00000000">
      <w:pPr>
        <w:spacing w:after="0" w:line="259" w:lineRule="auto"/>
        <w:ind w:left="0" w:right="0" w:firstLine="0"/>
      </w:pPr>
      <w:r>
        <w:t xml:space="preserve"> </w:t>
      </w:r>
    </w:p>
    <w:p w14:paraId="768BE334" w14:textId="77777777" w:rsidR="00F41AA7" w:rsidRDefault="00000000">
      <w:pPr>
        <w:numPr>
          <w:ilvl w:val="0"/>
          <w:numId w:val="1"/>
        </w:numPr>
        <w:ind w:right="12" w:hanging="360"/>
      </w:pPr>
      <w:r>
        <w:t xml:space="preserve">Class assignments </w:t>
      </w:r>
    </w:p>
    <w:p w14:paraId="6F983F9E" w14:textId="77777777" w:rsidR="00F41AA7" w:rsidRDefault="00000000">
      <w:pPr>
        <w:numPr>
          <w:ilvl w:val="0"/>
          <w:numId w:val="1"/>
        </w:numPr>
        <w:ind w:right="12" w:hanging="360"/>
      </w:pPr>
      <w:r>
        <w:t xml:space="preserve">Homework assignments sketchbook </w:t>
      </w:r>
    </w:p>
    <w:p w14:paraId="3ECD88CF" w14:textId="77777777" w:rsidR="00F41AA7" w:rsidRDefault="00000000">
      <w:pPr>
        <w:numPr>
          <w:ilvl w:val="0"/>
          <w:numId w:val="1"/>
        </w:numPr>
        <w:ind w:right="12" w:hanging="360"/>
      </w:pPr>
      <w:r>
        <w:t xml:space="preserve">Participation in group critiques </w:t>
      </w:r>
    </w:p>
    <w:p w14:paraId="6E064324" w14:textId="77777777" w:rsidR="00F41AA7" w:rsidRDefault="00000000">
      <w:pPr>
        <w:numPr>
          <w:ilvl w:val="0"/>
          <w:numId w:val="1"/>
        </w:numPr>
        <w:ind w:right="12" w:hanging="360"/>
      </w:pPr>
      <w:r>
        <w:t xml:space="preserve">Portfolio review at midterm and at the end of semester </w:t>
      </w:r>
    </w:p>
    <w:p w14:paraId="014AA309" w14:textId="77777777" w:rsidR="00F41AA7" w:rsidRDefault="00000000">
      <w:pPr>
        <w:spacing w:after="0" w:line="259" w:lineRule="auto"/>
        <w:ind w:left="0" w:right="0" w:firstLine="0"/>
      </w:pPr>
      <w:r>
        <w:rPr>
          <w:b/>
        </w:rPr>
        <w:t xml:space="preserve"> </w:t>
      </w:r>
    </w:p>
    <w:p w14:paraId="275D3390" w14:textId="77777777" w:rsidR="00F41AA7" w:rsidRDefault="00000000">
      <w:pPr>
        <w:pStyle w:val="Heading1"/>
        <w:ind w:left="-5"/>
      </w:pPr>
      <w:r>
        <w:t xml:space="preserve">GRADING SCALE </w:t>
      </w:r>
    </w:p>
    <w:p w14:paraId="3D8FE3FF" w14:textId="77777777" w:rsidR="00F41AA7" w:rsidRDefault="00000000">
      <w:pPr>
        <w:spacing w:after="0" w:line="259" w:lineRule="auto"/>
        <w:ind w:left="0" w:right="0" w:firstLine="0"/>
      </w:pPr>
      <w:r>
        <w:rPr>
          <w:b/>
        </w:rPr>
        <w:t xml:space="preserve"> </w:t>
      </w:r>
    </w:p>
    <w:p w14:paraId="542A73F5" w14:textId="77777777" w:rsidR="00F41AA7" w:rsidRDefault="00000000">
      <w:pPr>
        <w:ind w:left="-5" w:right="12"/>
      </w:pPr>
      <w:r>
        <w:t xml:space="preserve">90-100 = A </w:t>
      </w:r>
    </w:p>
    <w:p w14:paraId="7BAF56B7" w14:textId="77777777" w:rsidR="00F41AA7" w:rsidRDefault="00000000">
      <w:pPr>
        <w:ind w:left="-5" w:right="7893"/>
      </w:pPr>
      <w:r>
        <w:t xml:space="preserve">80-89 = B 70-79 = C </w:t>
      </w:r>
    </w:p>
    <w:p w14:paraId="109EAD15" w14:textId="77777777" w:rsidR="00F41AA7" w:rsidRDefault="00000000">
      <w:pPr>
        <w:ind w:left="-5" w:right="12"/>
      </w:pPr>
      <w:r>
        <w:t xml:space="preserve">60-69 = D </w:t>
      </w:r>
    </w:p>
    <w:p w14:paraId="3262C92F" w14:textId="77777777" w:rsidR="00F41AA7" w:rsidRDefault="00000000">
      <w:pPr>
        <w:ind w:left="-5" w:right="12"/>
      </w:pPr>
      <w:r>
        <w:t xml:space="preserve">59 and below = E/EN </w:t>
      </w:r>
    </w:p>
    <w:p w14:paraId="12CCDFA7" w14:textId="77777777" w:rsidR="00F41AA7" w:rsidRDefault="00000000">
      <w:pPr>
        <w:spacing w:after="0" w:line="259" w:lineRule="auto"/>
        <w:ind w:left="0" w:right="0" w:firstLine="0"/>
      </w:pPr>
      <w:r>
        <w:t xml:space="preserve"> </w:t>
      </w:r>
    </w:p>
    <w:p w14:paraId="58ACB965" w14:textId="77777777" w:rsidR="00F41AA7" w:rsidRDefault="00000000">
      <w:pPr>
        <w:pStyle w:val="Heading1"/>
        <w:ind w:left="-5"/>
      </w:pPr>
      <w:r>
        <w:t xml:space="preserve">SPECIAL COURSE REQUIREMENTS </w:t>
      </w:r>
    </w:p>
    <w:p w14:paraId="75514C94" w14:textId="77777777" w:rsidR="00F41AA7" w:rsidRDefault="00000000">
      <w:pPr>
        <w:spacing w:after="0" w:line="259" w:lineRule="auto"/>
        <w:ind w:left="0" w:right="0" w:firstLine="0"/>
      </w:pPr>
      <w:r>
        <w:rPr>
          <w:rFonts w:ascii="Times New Roman" w:eastAsia="Times New Roman" w:hAnsi="Times New Roman" w:cs="Times New Roman"/>
        </w:rPr>
        <w:t xml:space="preserve"> </w:t>
      </w:r>
    </w:p>
    <w:p w14:paraId="4AF3B164" w14:textId="77777777" w:rsidR="00F41AA7" w:rsidRDefault="00000000">
      <w:pPr>
        <w:ind w:left="-5" w:right="12"/>
      </w:pPr>
      <w:r>
        <w:lastRenderedPageBreak/>
        <w:t xml:space="preserve">All electronic devices such as cameras, cell phones, MP3 players, are to be turned off during the drawing sessions. Professional conduct during studio sessions and respect for the model during the break. </w:t>
      </w:r>
    </w:p>
    <w:p w14:paraId="01E92B43" w14:textId="77777777" w:rsidR="00F41AA7" w:rsidRDefault="00000000">
      <w:pPr>
        <w:spacing w:after="0" w:line="259" w:lineRule="auto"/>
        <w:ind w:left="0" w:right="0" w:firstLine="0"/>
      </w:pPr>
      <w:r>
        <w:t xml:space="preserve"> </w:t>
      </w:r>
    </w:p>
    <w:p w14:paraId="692D6C53" w14:textId="77777777" w:rsidR="00F41AA7" w:rsidRDefault="00000000">
      <w:pPr>
        <w:ind w:left="-5" w:right="12"/>
      </w:pPr>
      <w:r>
        <w:t xml:space="preserve">Failure to properly conduct oneself during class sessions with the life model results in immediate dismissal from the class and project would have to be completed as a homework assignment. </w:t>
      </w:r>
    </w:p>
    <w:p w14:paraId="0EA194D5" w14:textId="77777777" w:rsidR="00F41AA7" w:rsidRDefault="00000000">
      <w:pPr>
        <w:spacing w:after="0" w:line="259" w:lineRule="auto"/>
        <w:ind w:left="0" w:right="0" w:firstLine="0"/>
      </w:pPr>
      <w:r>
        <w:rPr>
          <w:rFonts w:ascii="Times New Roman" w:eastAsia="Times New Roman" w:hAnsi="Times New Roman" w:cs="Times New Roman"/>
        </w:rPr>
        <w:t xml:space="preserve"> </w:t>
      </w:r>
    </w:p>
    <w:p w14:paraId="67D77057" w14:textId="77777777" w:rsidR="00F41AA7" w:rsidRDefault="00000000">
      <w:pPr>
        <w:pStyle w:val="Heading1"/>
        <w:ind w:left="-5"/>
      </w:pPr>
      <w:r>
        <w:t xml:space="preserve">ATTENDANCE POLICY </w:t>
      </w:r>
    </w:p>
    <w:p w14:paraId="4EFDA5F4" w14:textId="77777777" w:rsidR="00F41AA7" w:rsidRDefault="00000000">
      <w:pPr>
        <w:spacing w:after="0" w:line="259" w:lineRule="auto"/>
        <w:ind w:left="0" w:right="0" w:firstLine="0"/>
      </w:pPr>
      <w:r>
        <w:rPr>
          <w:rFonts w:ascii="Times New Roman" w:eastAsia="Times New Roman" w:hAnsi="Times New Roman" w:cs="Times New Roman"/>
        </w:rPr>
        <w:t xml:space="preserve"> </w:t>
      </w:r>
    </w:p>
    <w:p w14:paraId="73D44E24" w14:textId="77777777" w:rsidR="00F41AA7" w:rsidRDefault="00000000">
      <w:pPr>
        <w:ind w:left="-5" w:right="12"/>
      </w:pPr>
      <w:r>
        <w:t xml:space="preserve">Students must arrive on time and participate in the studio assignments. Class time is used primarily for hands on production with instructor supervision. Each student is expected to come to class with the necessary tools and materials for the day’s assignment. It is student's responsibility to tell the instructor that they are in class if they arrive late. </w:t>
      </w:r>
    </w:p>
    <w:p w14:paraId="32C6A660" w14:textId="77777777" w:rsidR="00F41AA7" w:rsidRDefault="00000000">
      <w:pPr>
        <w:spacing w:after="0" w:line="259" w:lineRule="auto"/>
        <w:ind w:left="0" w:right="0" w:firstLine="0"/>
      </w:pPr>
      <w:r>
        <w:t xml:space="preserve"> </w:t>
      </w:r>
    </w:p>
    <w:p w14:paraId="09E98EEA" w14:textId="77777777" w:rsidR="00F41AA7" w:rsidRDefault="00000000">
      <w:pPr>
        <w:ind w:left="-5" w:right="12"/>
      </w:pPr>
      <w:r>
        <w:t xml:space="preserve">NOTE: if more than 1 hour late or if you leave before excused it will be counted as an absence. Students that miss class must make up the work by the following week. </w:t>
      </w:r>
    </w:p>
    <w:p w14:paraId="601C58E9" w14:textId="77777777" w:rsidR="00F41AA7" w:rsidRDefault="00000000">
      <w:pPr>
        <w:spacing w:after="0" w:line="259" w:lineRule="auto"/>
        <w:ind w:left="0" w:right="0" w:firstLine="0"/>
      </w:pPr>
      <w:r>
        <w:rPr>
          <w:rFonts w:ascii="Times New Roman" w:eastAsia="Times New Roman" w:hAnsi="Times New Roman" w:cs="Times New Roman"/>
        </w:rPr>
        <w:t xml:space="preserve"> </w:t>
      </w:r>
    </w:p>
    <w:p w14:paraId="3A8BBB6F" w14:textId="77777777" w:rsidR="00F41AA7" w:rsidRDefault="00000000">
      <w:pPr>
        <w:pStyle w:val="Heading1"/>
        <w:ind w:left="-5"/>
      </w:pPr>
      <w:r>
        <w:t xml:space="preserve">COLLEGE SYLLABUS STATEMENTS </w:t>
      </w:r>
    </w:p>
    <w:p w14:paraId="1DA27488" w14:textId="77777777" w:rsidR="00F41AA7" w:rsidRDefault="00000000">
      <w:pPr>
        <w:spacing w:after="0" w:line="259" w:lineRule="auto"/>
        <w:ind w:left="0" w:right="0" w:firstLine="0"/>
      </w:pPr>
      <w:r>
        <w:rPr>
          <w:b/>
        </w:rPr>
        <w:t xml:space="preserve"> </w:t>
      </w:r>
    </w:p>
    <w:p w14:paraId="7C5D4BC3" w14:textId="77777777" w:rsidR="00F41AA7" w:rsidRDefault="00000000">
      <w:pPr>
        <w:ind w:left="-5" w:right="12"/>
      </w:pPr>
      <w:r>
        <w:t>Columbus State Community College required College Syllabus Statements on College Policies and Student Support Services can be found at</w:t>
      </w:r>
      <w:hyperlink r:id="rId8">
        <w:r>
          <w:t xml:space="preserve"> </w:t>
        </w:r>
      </w:hyperlink>
      <w:hyperlink r:id="rId9">
        <w:r>
          <w:rPr>
            <w:u w:val="single" w:color="000000"/>
          </w:rPr>
          <w:t>https://www.cscc.edu/academics/syllabus.shtml</w:t>
        </w:r>
      </w:hyperlink>
      <w:hyperlink r:id="rId10">
        <w:r>
          <w:t xml:space="preserve"> </w:t>
        </w:r>
      </w:hyperlink>
      <w:r>
        <w:t>or on the College website Quick Links “Standard Syllabus Statement: Student Resources, Rights, and Responsibilities”.</w:t>
      </w:r>
      <w:r>
        <w:rPr>
          <w:b/>
        </w:rPr>
        <w:t xml:space="preserve"> </w:t>
      </w:r>
    </w:p>
    <w:p w14:paraId="2230672F" w14:textId="77777777" w:rsidR="00F41AA7" w:rsidRDefault="00000000">
      <w:pPr>
        <w:spacing w:after="0" w:line="259" w:lineRule="auto"/>
        <w:ind w:left="0" w:right="0" w:firstLine="0"/>
      </w:pPr>
      <w:r>
        <w:rPr>
          <w:b/>
        </w:rPr>
        <w:t xml:space="preserve"> </w:t>
      </w:r>
    </w:p>
    <w:p w14:paraId="35F34CEB" w14:textId="77777777" w:rsidR="00F41AA7" w:rsidRDefault="00000000">
      <w:pPr>
        <w:spacing w:after="1" w:line="259" w:lineRule="auto"/>
        <w:ind w:left="-5" w:right="0"/>
      </w:pPr>
      <w:r>
        <w:rPr>
          <w:b/>
        </w:rPr>
        <w:t xml:space="preserve">UNITS OF INSTRUCTION </w:t>
      </w:r>
      <w:r>
        <w:t xml:space="preserve"> </w:t>
      </w:r>
    </w:p>
    <w:p w14:paraId="51DA9ADA" w14:textId="77777777" w:rsidR="00F41AA7" w:rsidRDefault="00000000">
      <w:pPr>
        <w:spacing w:after="0" w:line="259" w:lineRule="auto"/>
        <w:ind w:left="0" w:right="0" w:firstLine="0"/>
      </w:pPr>
      <w:r>
        <w:rPr>
          <w:b/>
        </w:rPr>
        <w:t xml:space="preserve"> </w:t>
      </w:r>
    </w:p>
    <w:p w14:paraId="4A7381F9" w14:textId="77777777" w:rsidR="00F41AA7" w:rsidRDefault="00000000">
      <w:pPr>
        <w:pStyle w:val="Heading1"/>
        <w:ind w:left="-5"/>
      </w:pPr>
      <w:r>
        <w:t xml:space="preserve">Week 1 </w:t>
      </w:r>
    </w:p>
    <w:p w14:paraId="4C4E130F" w14:textId="77777777" w:rsidR="00F41AA7" w:rsidRDefault="00000000">
      <w:pPr>
        <w:numPr>
          <w:ilvl w:val="0"/>
          <w:numId w:val="2"/>
        </w:numPr>
        <w:ind w:right="12" w:hanging="130"/>
      </w:pPr>
      <w:r>
        <w:rPr>
          <w:b/>
        </w:rPr>
        <w:t xml:space="preserve">Unit of Instruction: </w:t>
      </w:r>
      <w:r>
        <w:t xml:space="preserve">Measurement and Proportion </w:t>
      </w:r>
    </w:p>
    <w:p w14:paraId="6A3E0BFA" w14:textId="77777777" w:rsidR="00F41AA7" w:rsidRDefault="00000000">
      <w:pPr>
        <w:numPr>
          <w:ilvl w:val="0"/>
          <w:numId w:val="2"/>
        </w:numPr>
        <w:ind w:right="12" w:hanging="130"/>
      </w:pPr>
      <w:r>
        <w:t xml:space="preserve">Student Learning Outcomes: Drawings demonstrate an ability to render the figure with visual acuity </w:t>
      </w:r>
    </w:p>
    <w:p w14:paraId="695E5461" w14:textId="77777777" w:rsidR="00F41AA7" w:rsidRDefault="00000000">
      <w:pPr>
        <w:numPr>
          <w:ilvl w:val="0"/>
          <w:numId w:val="2"/>
        </w:numPr>
        <w:spacing w:after="1" w:line="259" w:lineRule="auto"/>
        <w:ind w:right="12" w:hanging="130"/>
      </w:pPr>
      <w:r>
        <w:rPr>
          <w:b/>
        </w:rPr>
        <w:t>Assigned Reading:</w:t>
      </w:r>
      <w:r>
        <w:t xml:space="preserve"> </w:t>
      </w:r>
      <w:proofErr w:type="spellStart"/>
      <w:r>
        <w:t>Bammes</w:t>
      </w:r>
      <w:proofErr w:type="spellEnd"/>
      <w:r>
        <w:t xml:space="preserve">, Ch. 1, 2 </w:t>
      </w:r>
    </w:p>
    <w:p w14:paraId="62D7EFEB" w14:textId="77777777" w:rsidR="00F41AA7" w:rsidRDefault="00000000">
      <w:pPr>
        <w:numPr>
          <w:ilvl w:val="0"/>
          <w:numId w:val="2"/>
        </w:numPr>
        <w:ind w:right="12" w:hanging="130"/>
      </w:pPr>
      <w:r>
        <w:rPr>
          <w:b/>
        </w:rPr>
        <w:t>Assessment Methods:</w:t>
      </w:r>
      <w:r>
        <w:t xml:space="preserve"> Critiques (group and individual) </w:t>
      </w:r>
    </w:p>
    <w:p w14:paraId="111BECAE" w14:textId="77777777" w:rsidR="00F41AA7" w:rsidRDefault="00000000">
      <w:pPr>
        <w:spacing w:after="0" w:line="259" w:lineRule="auto"/>
        <w:ind w:left="0" w:right="0" w:firstLine="0"/>
      </w:pPr>
      <w:r>
        <w:t xml:space="preserve"> </w:t>
      </w:r>
    </w:p>
    <w:p w14:paraId="77538EAC" w14:textId="77777777" w:rsidR="00F41AA7" w:rsidRDefault="00000000">
      <w:pPr>
        <w:pStyle w:val="Heading1"/>
        <w:ind w:left="-5"/>
      </w:pPr>
      <w:r>
        <w:t xml:space="preserve">Week 2 </w:t>
      </w:r>
    </w:p>
    <w:p w14:paraId="5B9556EA" w14:textId="77777777" w:rsidR="00F41AA7" w:rsidRDefault="00000000">
      <w:pPr>
        <w:numPr>
          <w:ilvl w:val="0"/>
          <w:numId w:val="3"/>
        </w:numPr>
        <w:ind w:right="12" w:hanging="130"/>
      </w:pPr>
      <w:r>
        <w:rPr>
          <w:b/>
        </w:rPr>
        <w:t>Unit of Instruction:</w:t>
      </w:r>
      <w:r>
        <w:t xml:space="preserve"> Anatomy and Planes (head) </w:t>
      </w:r>
    </w:p>
    <w:p w14:paraId="0B3447B9" w14:textId="77777777" w:rsidR="00F41AA7" w:rsidRDefault="00000000">
      <w:pPr>
        <w:numPr>
          <w:ilvl w:val="0"/>
          <w:numId w:val="3"/>
        </w:numPr>
        <w:ind w:right="12" w:hanging="130"/>
      </w:pPr>
      <w:r>
        <w:rPr>
          <w:b/>
        </w:rPr>
        <w:t>Student Learning Outcomes:</w:t>
      </w:r>
      <w:r>
        <w:t xml:space="preserve"> Drawings demonstrate an ability to render the figure with visual acuity. Drawings evidence an awareness and utilization of anatomical structure and skeletal landmarks </w:t>
      </w:r>
    </w:p>
    <w:p w14:paraId="6FB02938" w14:textId="77777777" w:rsidR="00F41AA7" w:rsidRDefault="00000000">
      <w:pPr>
        <w:numPr>
          <w:ilvl w:val="0"/>
          <w:numId w:val="3"/>
        </w:numPr>
        <w:spacing w:after="1" w:line="259" w:lineRule="auto"/>
        <w:ind w:right="12" w:hanging="130"/>
      </w:pPr>
      <w:r>
        <w:rPr>
          <w:b/>
        </w:rPr>
        <w:t>Assigned Reading:</w:t>
      </w:r>
      <w:r>
        <w:t xml:space="preserve"> </w:t>
      </w:r>
      <w:proofErr w:type="spellStart"/>
      <w:r>
        <w:t>Bammes</w:t>
      </w:r>
      <w:proofErr w:type="spellEnd"/>
      <w:r>
        <w:t xml:space="preserve">, Ch. 4 </w:t>
      </w:r>
    </w:p>
    <w:p w14:paraId="542A3F34" w14:textId="77777777" w:rsidR="00F41AA7" w:rsidRDefault="00000000">
      <w:pPr>
        <w:numPr>
          <w:ilvl w:val="0"/>
          <w:numId w:val="3"/>
        </w:numPr>
        <w:ind w:right="12" w:hanging="130"/>
      </w:pPr>
      <w:r>
        <w:rPr>
          <w:b/>
        </w:rPr>
        <w:t>Assessment Methods:</w:t>
      </w:r>
      <w:r>
        <w:t xml:space="preserve"> Critiques (group and individual). </w:t>
      </w:r>
    </w:p>
    <w:p w14:paraId="73C7A373" w14:textId="77777777" w:rsidR="00F41AA7" w:rsidRDefault="00000000">
      <w:pPr>
        <w:spacing w:after="0" w:line="259" w:lineRule="auto"/>
        <w:ind w:left="0" w:right="0" w:firstLine="0"/>
      </w:pPr>
      <w:r>
        <w:t xml:space="preserve"> </w:t>
      </w:r>
    </w:p>
    <w:p w14:paraId="4CD672C1" w14:textId="77777777" w:rsidR="00F41AA7" w:rsidRDefault="00000000">
      <w:pPr>
        <w:pStyle w:val="Heading1"/>
        <w:ind w:left="-5"/>
      </w:pPr>
      <w:r>
        <w:t xml:space="preserve">Week 3 </w:t>
      </w:r>
    </w:p>
    <w:p w14:paraId="59FD393E" w14:textId="77777777" w:rsidR="00F41AA7" w:rsidRDefault="00000000">
      <w:pPr>
        <w:numPr>
          <w:ilvl w:val="0"/>
          <w:numId w:val="4"/>
        </w:numPr>
        <w:ind w:right="12" w:hanging="130"/>
      </w:pPr>
      <w:r>
        <w:rPr>
          <w:b/>
        </w:rPr>
        <w:t>Unit of Instruction:</w:t>
      </w:r>
      <w:r>
        <w:t xml:space="preserve"> Anatomy and Planes (torso) </w:t>
      </w:r>
    </w:p>
    <w:p w14:paraId="6289E546" w14:textId="77777777" w:rsidR="00F41AA7" w:rsidRDefault="00000000">
      <w:pPr>
        <w:numPr>
          <w:ilvl w:val="0"/>
          <w:numId w:val="4"/>
        </w:numPr>
        <w:ind w:right="12" w:hanging="130"/>
      </w:pPr>
      <w:r>
        <w:rPr>
          <w:b/>
        </w:rPr>
        <w:lastRenderedPageBreak/>
        <w:t>Student Learning Outcomes:</w:t>
      </w:r>
      <w:r>
        <w:t xml:space="preserve"> Drawings demonstrate an ability to render the figure with visual acuity. Drawings evidence an awareness and utilization of anatomical structure and skeletal landmarks </w:t>
      </w:r>
    </w:p>
    <w:p w14:paraId="5F2DA1E5" w14:textId="77777777" w:rsidR="00F41AA7" w:rsidRDefault="00000000">
      <w:pPr>
        <w:numPr>
          <w:ilvl w:val="0"/>
          <w:numId w:val="4"/>
        </w:numPr>
        <w:spacing w:after="1" w:line="259" w:lineRule="auto"/>
        <w:ind w:right="12" w:hanging="130"/>
      </w:pPr>
      <w:r>
        <w:rPr>
          <w:b/>
        </w:rPr>
        <w:t>Assigned Reading:</w:t>
      </w:r>
      <w:r>
        <w:t xml:space="preserve"> </w:t>
      </w:r>
      <w:proofErr w:type="spellStart"/>
      <w:r>
        <w:t>Bammes</w:t>
      </w:r>
      <w:proofErr w:type="spellEnd"/>
      <w:r>
        <w:t xml:space="preserve">, Ch. 3, 6 </w:t>
      </w:r>
    </w:p>
    <w:p w14:paraId="74A8A482" w14:textId="77777777" w:rsidR="00F41AA7" w:rsidRDefault="00000000">
      <w:pPr>
        <w:numPr>
          <w:ilvl w:val="0"/>
          <w:numId w:val="4"/>
        </w:numPr>
        <w:ind w:right="12" w:hanging="130"/>
      </w:pPr>
      <w:r>
        <w:rPr>
          <w:b/>
        </w:rPr>
        <w:t>Assessment Methods:</w:t>
      </w:r>
      <w:r>
        <w:t xml:space="preserve"> Critiques (group and individual) </w:t>
      </w:r>
    </w:p>
    <w:p w14:paraId="04BBF2A9" w14:textId="77777777" w:rsidR="00F41AA7" w:rsidRDefault="00000000">
      <w:pPr>
        <w:spacing w:after="0" w:line="259" w:lineRule="auto"/>
        <w:ind w:left="0" w:right="0" w:firstLine="0"/>
      </w:pPr>
      <w:r>
        <w:t xml:space="preserve"> </w:t>
      </w:r>
    </w:p>
    <w:p w14:paraId="3958F25F" w14:textId="77777777" w:rsidR="00F41AA7" w:rsidRDefault="00000000">
      <w:pPr>
        <w:pStyle w:val="Heading1"/>
        <w:ind w:left="-5"/>
      </w:pPr>
      <w:r>
        <w:t xml:space="preserve">Week 4 </w:t>
      </w:r>
    </w:p>
    <w:p w14:paraId="2456EA19" w14:textId="77777777" w:rsidR="00F41AA7" w:rsidRDefault="00000000">
      <w:pPr>
        <w:numPr>
          <w:ilvl w:val="0"/>
          <w:numId w:val="5"/>
        </w:numPr>
        <w:ind w:right="12" w:hanging="130"/>
      </w:pPr>
      <w:r>
        <w:rPr>
          <w:b/>
        </w:rPr>
        <w:t>Unit of Instruction:</w:t>
      </w:r>
      <w:r>
        <w:t xml:space="preserve"> Skeletal Marks (arms and legs) </w:t>
      </w:r>
    </w:p>
    <w:p w14:paraId="355F94C7" w14:textId="77777777" w:rsidR="00F41AA7" w:rsidRDefault="00F41AA7">
      <w:pPr>
        <w:sectPr w:rsidR="00F41AA7">
          <w:headerReference w:type="even" r:id="rId11"/>
          <w:headerReference w:type="default" r:id="rId12"/>
          <w:headerReference w:type="first" r:id="rId13"/>
          <w:pgSz w:w="12240" w:h="15840"/>
          <w:pgMar w:top="779" w:right="1375" w:bottom="1156" w:left="1441" w:header="720" w:footer="720" w:gutter="0"/>
          <w:cols w:space="720"/>
        </w:sectPr>
      </w:pPr>
    </w:p>
    <w:p w14:paraId="2EDB6C03" w14:textId="77777777" w:rsidR="00F41AA7" w:rsidRDefault="00000000">
      <w:pPr>
        <w:ind w:left="-15" w:right="12" w:firstLine="130"/>
      </w:pPr>
      <w:r>
        <w:rPr>
          <w:b/>
        </w:rPr>
        <w:lastRenderedPageBreak/>
        <w:t>Student Learning Outcomes:</w:t>
      </w:r>
      <w:r>
        <w:t xml:space="preserve"> Drawings demonstrate an ability to render the figure with visual acuity. Drawings evidence an awareness and utilization of anatomical structure and skeletal landmarks </w:t>
      </w:r>
    </w:p>
    <w:p w14:paraId="32CB8123" w14:textId="77777777" w:rsidR="00F41AA7" w:rsidRDefault="00000000">
      <w:pPr>
        <w:numPr>
          <w:ilvl w:val="0"/>
          <w:numId w:val="5"/>
        </w:numPr>
        <w:spacing w:after="1" w:line="259" w:lineRule="auto"/>
        <w:ind w:right="12" w:hanging="130"/>
      </w:pPr>
      <w:r>
        <w:rPr>
          <w:b/>
        </w:rPr>
        <w:t>Assigned Reading:</w:t>
      </w:r>
      <w:r>
        <w:t xml:space="preserve"> </w:t>
      </w:r>
      <w:proofErr w:type="spellStart"/>
      <w:r>
        <w:t>Bammes</w:t>
      </w:r>
      <w:proofErr w:type="spellEnd"/>
      <w:r>
        <w:t xml:space="preserve">, Ch. 5, 8 </w:t>
      </w:r>
    </w:p>
    <w:p w14:paraId="4425F195" w14:textId="77777777" w:rsidR="00F41AA7" w:rsidRDefault="00000000">
      <w:pPr>
        <w:numPr>
          <w:ilvl w:val="0"/>
          <w:numId w:val="5"/>
        </w:numPr>
        <w:ind w:right="12" w:hanging="130"/>
      </w:pPr>
      <w:r>
        <w:rPr>
          <w:b/>
        </w:rPr>
        <w:t>Assessment Methods:</w:t>
      </w:r>
      <w:r>
        <w:t xml:space="preserve"> Critiques (group and individual) </w:t>
      </w:r>
    </w:p>
    <w:p w14:paraId="7EB1C11C" w14:textId="77777777" w:rsidR="00F41AA7" w:rsidRDefault="00000000">
      <w:pPr>
        <w:spacing w:after="0" w:line="259" w:lineRule="auto"/>
        <w:ind w:left="0" w:right="0" w:firstLine="0"/>
      </w:pPr>
      <w:r>
        <w:t xml:space="preserve"> </w:t>
      </w:r>
    </w:p>
    <w:p w14:paraId="044A432A" w14:textId="77777777" w:rsidR="00F41AA7" w:rsidRDefault="00000000">
      <w:pPr>
        <w:pStyle w:val="Heading1"/>
        <w:ind w:left="-5"/>
      </w:pPr>
      <w:r>
        <w:t xml:space="preserve">Week 5 </w:t>
      </w:r>
    </w:p>
    <w:p w14:paraId="2FFF5CA1" w14:textId="77777777" w:rsidR="00F41AA7" w:rsidRDefault="00000000">
      <w:pPr>
        <w:numPr>
          <w:ilvl w:val="0"/>
          <w:numId w:val="6"/>
        </w:numPr>
        <w:ind w:right="12" w:hanging="130"/>
      </w:pPr>
      <w:r>
        <w:rPr>
          <w:b/>
        </w:rPr>
        <w:t>Unit of Instruction:</w:t>
      </w:r>
      <w:r>
        <w:t xml:space="preserve"> Body Planes Value Study </w:t>
      </w:r>
    </w:p>
    <w:p w14:paraId="72915311" w14:textId="77777777" w:rsidR="00F41AA7" w:rsidRDefault="00000000">
      <w:pPr>
        <w:numPr>
          <w:ilvl w:val="0"/>
          <w:numId w:val="6"/>
        </w:numPr>
        <w:ind w:right="12" w:hanging="130"/>
      </w:pPr>
      <w:r>
        <w:rPr>
          <w:b/>
        </w:rPr>
        <w:t>Student Learning Outcomes:</w:t>
      </w:r>
      <w:r>
        <w:t xml:space="preserve"> Drawings demonstrate an ability to render the figure with visual acuity. Drawings evidence an awareness and utilization of anatomical structure and skeletal landmarks. Drawings exhibit a facility in massing form through the rendering of value and expressing the figure </w:t>
      </w:r>
      <w:proofErr w:type="gramStart"/>
      <w:r>
        <w:t>through the use of</w:t>
      </w:r>
      <w:proofErr w:type="gramEnd"/>
      <w:r>
        <w:t xml:space="preserve"> gesture </w:t>
      </w:r>
      <w:r>
        <w:rPr>
          <w:b/>
        </w:rPr>
        <w:t>- Assigned Reading:</w:t>
      </w:r>
      <w:r>
        <w:t xml:space="preserve"> </w:t>
      </w:r>
      <w:proofErr w:type="spellStart"/>
      <w:r>
        <w:t>Bammes</w:t>
      </w:r>
      <w:proofErr w:type="spellEnd"/>
      <w:r>
        <w:t xml:space="preserve">, Ch. 7, review Ch. 6 </w:t>
      </w:r>
    </w:p>
    <w:p w14:paraId="4C2CB76C" w14:textId="77777777" w:rsidR="00F41AA7" w:rsidRDefault="00000000">
      <w:pPr>
        <w:numPr>
          <w:ilvl w:val="0"/>
          <w:numId w:val="6"/>
        </w:numPr>
        <w:ind w:right="12" w:hanging="130"/>
      </w:pPr>
      <w:r>
        <w:rPr>
          <w:b/>
        </w:rPr>
        <w:t>Assessment Methods:</w:t>
      </w:r>
      <w:r>
        <w:t xml:space="preserve"> Critiques (group and individual) </w:t>
      </w:r>
    </w:p>
    <w:p w14:paraId="6A859B00" w14:textId="77777777" w:rsidR="00F41AA7" w:rsidRDefault="00000000">
      <w:pPr>
        <w:spacing w:after="0" w:line="259" w:lineRule="auto"/>
        <w:ind w:left="0" w:right="0" w:firstLine="0"/>
      </w:pPr>
      <w:r>
        <w:t xml:space="preserve"> </w:t>
      </w:r>
    </w:p>
    <w:p w14:paraId="22983701" w14:textId="77777777" w:rsidR="00F41AA7" w:rsidRDefault="00000000">
      <w:pPr>
        <w:pStyle w:val="Heading1"/>
        <w:ind w:left="-5"/>
      </w:pPr>
      <w:r>
        <w:t xml:space="preserve">Week 6 </w:t>
      </w:r>
    </w:p>
    <w:p w14:paraId="4482D956" w14:textId="77777777" w:rsidR="00F41AA7" w:rsidRDefault="00000000">
      <w:pPr>
        <w:numPr>
          <w:ilvl w:val="0"/>
          <w:numId w:val="7"/>
        </w:numPr>
        <w:ind w:right="12" w:hanging="130"/>
      </w:pPr>
      <w:r>
        <w:rPr>
          <w:b/>
        </w:rPr>
        <w:t>Unit of Instruction:</w:t>
      </w:r>
      <w:r>
        <w:t xml:space="preserve"> Body planes (continued) </w:t>
      </w:r>
    </w:p>
    <w:p w14:paraId="6AD88604" w14:textId="77777777" w:rsidR="00F41AA7" w:rsidRDefault="00000000">
      <w:pPr>
        <w:numPr>
          <w:ilvl w:val="0"/>
          <w:numId w:val="7"/>
        </w:numPr>
        <w:ind w:right="12" w:hanging="130"/>
      </w:pPr>
      <w:r>
        <w:rPr>
          <w:b/>
        </w:rPr>
        <w:t>Student Learning Outcomes:</w:t>
      </w:r>
      <w:r>
        <w:t xml:space="preserve"> Drawings demonstrate an ability to render the figure with visual acuity. Drawings evidence an awareness and utilization of anatomical structure and skeletal landmarks. Drawings exhibit a facility in massing form through the rendering of value and expressing the figure </w:t>
      </w:r>
      <w:proofErr w:type="gramStart"/>
      <w:r>
        <w:t>through the use of</w:t>
      </w:r>
      <w:proofErr w:type="gramEnd"/>
      <w:r>
        <w:t xml:space="preserve"> </w:t>
      </w:r>
      <w:proofErr w:type="gramStart"/>
      <w:r>
        <w:t>gesture</w:t>
      </w:r>
      <w:proofErr w:type="gramEnd"/>
      <w:r>
        <w:t xml:space="preserve"> </w:t>
      </w:r>
    </w:p>
    <w:p w14:paraId="0F9A3620" w14:textId="77777777" w:rsidR="00F41AA7" w:rsidRDefault="00000000">
      <w:pPr>
        <w:numPr>
          <w:ilvl w:val="0"/>
          <w:numId w:val="7"/>
        </w:numPr>
        <w:spacing w:after="1" w:line="259" w:lineRule="auto"/>
        <w:ind w:right="12" w:hanging="130"/>
      </w:pPr>
      <w:r>
        <w:rPr>
          <w:b/>
        </w:rPr>
        <w:t>Assigned Reading:</w:t>
      </w:r>
      <w:r>
        <w:t xml:space="preserve"> </w:t>
      </w:r>
      <w:proofErr w:type="spellStart"/>
      <w:r>
        <w:t>Bammes</w:t>
      </w:r>
      <w:proofErr w:type="spellEnd"/>
      <w:r>
        <w:t xml:space="preserve">, Ch7, Ch. 9 </w:t>
      </w:r>
    </w:p>
    <w:p w14:paraId="2A1B280B" w14:textId="77777777" w:rsidR="00F41AA7" w:rsidRDefault="00000000">
      <w:pPr>
        <w:numPr>
          <w:ilvl w:val="0"/>
          <w:numId w:val="7"/>
        </w:numPr>
        <w:ind w:right="12" w:hanging="130"/>
      </w:pPr>
      <w:r>
        <w:rPr>
          <w:b/>
        </w:rPr>
        <w:t>Assessment Methods:</w:t>
      </w:r>
      <w:r>
        <w:t xml:space="preserve"> Critiques (group and individual), Portfolio review </w:t>
      </w:r>
    </w:p>
    <w:p w14:paraId="6EDBED3C" w14:textId="77777777" w:rsidR="00F41AA7" w:rsidRDefault="00000000">
      <w:pPr>
        <w:spacing w:after="0" w:line="259" w:lineRule="auto"/>
        <w:ind w:left="0" w:right="0" w:firstLine="0"/>
      </w:pPr>
      <w:r>
        <w:t xml:space="preserve"> </w:t>
      </w:r>
    </w:p>
    <w:p w14:paraId="0628FC54" w14:textId="77777777" w:rsidR="00F41AA7" w:rsidRDefault="00000000">
      <w:pPr>
        <w:pStyle w:val="Heading1"/>
        <w:ind w:left="-5"/>
      </w:pPr>
      <w:r>
        <w:t xml:space="preserve">Week 7 </w:t>
      </w:r>
    </w:p>
    <w:p w14:paraId="6D64DAC9" w14:textId="77777777" w:rsidR="00F41AA7" w:rsidRDefault="00000000">
      <w:pPr>
        <w:pStyle w:val="Heading1"/>
        <w:ind w:left="-5"/>
      </w:pPr>
      <w:r>
        <w:t>- Unit of Instruction:</w:t>
      </w:r>
      <w:r>
        <w:rPr>
          <w:b w:val="0"/>
        </w:rPr>
        <w:t xml:space="preserve"> Graphite rendering </w:t>
      </w:r>
    </w:p>
    <w:p w14:paraId="512A3AAB" w14:textId="77777777" w:rsidR="00F41AA7" w:rsidRDefault="00000000">
      <w:pPr>
        <w:numPr>
          <w:ilvl w:val="0"/>
          <w:numId w:val="8"/>
        </w:numPr>
        <w:ind w:right="6" w:hanging="130"/>
      </w:pPr>
      <w:r>
        <w:rPr>
          <w:b/>
        </w:rPr>
        <w:t>Student Learning Outcomes:</w:t>
      </w:r>
      <w:r>
        <w:t xml:space="preserve"> Drawings demonstrate an ability to render the figure with visual acuity. Drawings evidence an awareness and utilization of anatomical structure and skeletal landmarks. Drawings exhibit a facility in massing form through the rendering of value and expressing the figure </w:t>
      </w:r>
      <w:proofErr w:type="gramStart"/>
      <w:r>
        <w:t>through the use of</w:t>
      </w:r>
      <w:proofErr w:type="gramEnd"/>
      <w:r>
        <w:t xml:space="preserve"> gesture </w:t>
      </w:r>
      <w:r>
        <w:rPr>
          <w:b/>
        </w:rPr>
        <w:t>- Assigned Reading:</w:t>
      </w:r>
      <w:r>
        <w:t xml:space="preserve"> </w:t>
      </w:r>
      <w:proofErr w:type="spellStart"/>
      <w:r>
        <w:t>Bammes</w:t>
      </w:r>
      <w:proofErr w:type="spellEnd"/>
      <w:r>
        <w:t xml:space="preserve">, Ch. 9, review Ch. 4, 5, 6, 8 </w:t>
      </w:r>
    </w:p>
    <w:p w14:paraId="5C199074" w14:textId="77777777" w:rsidR="00F41AA7" w:rsidRDefault="00000000">
      <w:pPr>
        <w:numPr>
          <w:ilvl w:val="0"/>
          <w:numId w:val="8"/>
        </w:numPr>
        <w:spacing w:after="1" w:line="259" w:lineRule="auto"/>
        <w:ind w:right="6" w:hanging="130"/>
      </w:pPr>
      <w:r>
        <w:rPr>
          <w:b/>
        </w:rPr>
        <w:t>Assessment Methods: Critiques</w:t>
      </w:r>
      <w:r>
        <w:t xml:space="preserve"> (group and individual) </w:t>
      </w:r>
    </w:p>
    <w:p w14:paraId="5BC7A647" w14:textId="77777777" w:rsidR="00F41AA7" w:rsidRDefault="00000000">
      <w:pPr>
        <w:spacing w:after="0" w:line="259" w:lineRule="auto"/>
        <w:ind w:left="0" w:right="0" w:firstLine="0"/>
      </w:pPr>
      <w:r>
        <w:t xml:space="preserve"> </w:t>
      </w:r>
    </w:p>
    <w:p w14:paraId="1542E077" w14:textId="77777777" w:rsidR="00F41AA7" w:rsidRDefault="00000000">
      <w:pPr>
        <w:pStyle w:val="Heading1"/>
        <w:ind w:left="-5"/>
      </w:pPr>
      <w:r>
        <w:t xml:space="preserve">Week 8 </w:t>
      </w:r>
    </w:p>
    <w:p w14:paraId="41A9F392" w14:textId="77777777" w:rsidR="00F41AA7" w:rsidRDefault="00000000">
      <w:pPr>
        <w:numPr>
          <w:ilvl w:val="0"/>
          <w:numId w:val="9"/>
        </w:numPr>
        <w:ind w:right="12" w:hanging="130"/>
      </w:pPr>
      <w:r>
        <w:rPr>
          <w:b/>
        </w:rPr>
        <w:t>Unit of Instruction:</w:t>
      </w:r>
      <w:r>
        <w:t xml:space="preserve"> Graphite Rendering (continued) </w:t>
      </w:r>
    </w:p>
    <w:p w14:paraId="2FF206AD" w14:textId="77777777" w:rsidR="00F41AA7" w:rsidRDefault="00000000">
      <w:pPr>
        <w:numPr>
          <w:ilvl w:val="0"/>
          <w:numId w:val="9"/>
        </w:numPr>
        <w:ind w:right="12" w:hanging="130"/>
      </w:pPr>
      <w:r>
        <w:rPr>
          <w:b/>
        </w:rPr>
        <w:t>Student Learning Outcomes:</w:t>
      </w:r>
      <w:r>
        <w:t xml:space="preserve"> Drawings demonstrate an ability to render the figure with visual acuity. Drawings evidence an awareness and utilization of anatomical structure and skeletal landmarks. Drawings exhibit a facility in massing form through the rendering of value and expressing the figure </w:t>
      </w:r>
      <w:proofErr w:type="gramStart"/>
      <w:r>
        <w:t>through the use of</w:t>
      </w:r>
      <w:proofErr w:type="gramEnd"/>
      <w:r>
        <w:t xml:space="preserve"> gesture </w:t>
      </w:r>
      <w:r>
        <w:rPr>
          <w:b/>
        </w:rPr>
        <w:t>- Assigned Reading:</w:t>
      </w:r>
      <w:r>
        <w:t xml:space="preserve"> </w:t>
      </w:r>
      <w:proofErr w:type="spellStart"/>
      <w:r>
        <w:t>Bammes</w:t>
      </w:r>
      <w:proofErr w:type="spellEnd"/>
      <w:r>
        <w:t xml:space="preserve">, Ch. 9, review Ch. 4, 5, 6, 8 </w:t>
      </w:r>
    </w:p>
    <w:p w14:paraId="72F6DE21" w14:textId="77777777" w:rsidR="00F41AA7" w:rsidRDefault="00000000">
      <w:pPr>
        <w:numPr>
          <w:ilvl w:val="0"/>
          <w:numId w:val="9"/>
        </w:numPr>
        <w:ind w:right="12" w:hanging="130"/>
      </w:pPr>
      <w:r>
        <w:rPr>
          <w:b/>
        </w:rPr>
        <w:t>Assessment Methods:</w:t>
      </w:r>
      <w:r>
        <w:t xml:space="preserve"> Critiques (group and individual) </w:t>
      </w:r>
    </w:p>
    <w:p w14:paraId="03B49C8A" w14:textId="77777777" w:rsidR="00F41AA7" w:rsidRDefault="00000000">
      <w:pPr>
        <w:spacing w:after="0" w:line="259" w:lineRule="auto"/>
        <w:ind w:left="0" w:right="0" w:firstLine="0"/>
      </w:pPr>
      <w:r>
        <w:lastRenderedPageBreak/>
        <w:t xml:space="preserve"> </w:t>
      </w:r>
    </w:p>
    <w:p w14:paraId="42E61A0C" w14:textId="77777777" w:rsidR="00F41AA7" w:rsidRDefault="00000000">
      <w:pPr>
        <w:pStyle w:val="Heading1"/>
        <w:ind w:left="-5"/>
      </w:pPr>
      <w:r>
        <w:t xml:space="preserve">Week 9 </w:t>
      </w:r>
    </w:p>
    <w:p w14:paraId="108215E1" w14:textId="77777777" w:rsidR="00F41AA7" w:rsidRDefault="00000000">
      <w:pPr>
        <w:numPr>
          <w:ilvl w:val="0"/>
          <w:numId w:val="10"/>
        </w:numPr>
        <w:ind w:right="12" w:hanging="130"/>
      </w:pPr>
      <w:r>
        <w:rPr>
          <w:b/>
        </w:rPr>
        <w:t>Unit of Instruction:</w:t>
      </w:r>
      <w:r>
        <w:t xml:space="preserve"> Graphite rendering (continued) </w:t>
      </w:r>
    </w:p>
    <w:p w14:paraId="698E1235" w14:textId="77777777" w:rsidR="00F41AA7" w:rsidRDefault="00000000">
      <w:pPr>
        <w:ind w:left="-15" w:right="12" w:firstLine="130"/>
      </w:pPr>
      <w:r>
        <w:rPr>
          <w:b/>
        </w:rPr>
        <w:t>Student Learning Outcomes:</w:t>
      </w:r>
      <w:r>
        <w:t xml:space="preserve"> Drawings demonstrate an ability to render the figure with visual acuity. Drawings evidence an awareness and utilization of anatomical structure and skeletal landmarks. Drawings exhibit a facility in massing form through the rendering of value and expressing the figure </w:t>
      </w:r>
      <w:proofErr w:type="gramStart"/>
      <w:r>
        <w:t>through the use of</w:t>
      </w:r>
      <w:proofErr w:type="gramEnd"/>
      <w:r>
        <w:t xml:space="preserve"> gesture </w:t>
      </w:r>
      <w:r>
        <w:rPr>
          <w:b/>
        </w:rPr>
        <w:t>- Assigned Reading:</w:t>
      </w:r>
      <w:r>
        <w:t xml:space="preserve"> </w:t>
      </w:r>
      <w:proofErr w:type="spellStart"/>
      <w:r>
        <w:t>Bammes</w:t>
      </w:r>
      <w:proofErr w:type="spellEnd"/>
      <w:r>
        <w:t xml:space="preserve">, Ch. 9, review Ch. 4, 5, 6, 8 </w:t>
      </w:r>
    </w:p>
    <w:p w14:paraId="0A5D614F" w14:textId="77777777" w:rsidR="00F41AA7" w:rsidRDefault="00000000">
      <w:pPr>
        <w:numPr>
          <w:ilvl w:val="0"/>
          <w:numId w:val="10"/>
        </w:numPr>
        <w:ind w:right="12" w:hanging="130"/>
      </w:pPr>
      <w:r>
        <w:rPr>
          <w:b/>
        </w:rPr>
        <w:t>Assessment Methods:</w:t>
      </w:r>
      <w:r>
        <w:t xml:space="preserve"> Critiques (group and individual) </w:t>
      </w:r>
    </w:p>
    <w:p w14:paraId="3B6AD650" w14:textId="77777777" w:rsidR="00F41AA7" w:rsidRDefault="00000000">
      <w:pPr>
        <w:spacing w:after="0" w:line="259" w:lineRule="auto"/>
        <w:ind w:left="0" w:right="0" w:firstLine="0"/>
      </w:pPr>
      <w:r>
        <w:t xml:space="preserve"> </w:t>
      </w:r>
    </w:p>
    <w:p w14:paraId="0CAC80E6" w14:textId="77777777" w:rsidR="00F41AA7" w:rsidRDefault="00000000">
      <w:pPr>
        <w:pStyle w:val="Heading1"/>
        <w:ind w:left="-5"/>
      </w:pPr>
      <w:r>
        <w:t xml:space="preserve">Week 10 </w:t>
      </w:r>
    </w:p>
    <w:p w14:paraId="50D9B61E" w14:textId="77777777" w:rsidR="00F41AA7" w:rsidRDefault="00000000">
      <w:pPr>
        <w:numPr>
          <w:ilvl w:val="0"/>
          <w:numId w:val="11"/>
        </w:numPr>
        <w:spacing w:after="1" w:line="259" w:lineRule="auto"/>
        <w:ind w:right="12" w:hanging="130"/>
      </w:pPr>
      <w:r>
        <w:rPr>
          <w:b/>
        </w:rPr>
        <w:t>Unit of Instruction:</w:t>
      </w:r>
      <w:r>
        <w:t xml:space="preserve"> Expressive drawing </w:t>
      </w:r>
    </w:p>
    <w:p w14:paraId="4B2C9070" w14:textId="77777777" w:rsidR="00F41AA7" w:rsidRDefault="00000000">
      <w:pPr>
        <w:numPr>
          <w:ilvl w:val="0"/>
          <w:numId w:val="11"/>
        </w:numPr>
        <w:ind w:right="12" w:hanging="130"/>
      </w:pPr>
      <w:r>
        <w:rPr>
          <w:b/>
        </w:rPr>
        <w:t>Student Learning Outcomes:</w:t>
      </w:r>
      <w:r>
        <w:t xml:space="preserve"> Drawings demonstrate an ability to render the figure with visual acuity. Drawings evidence an awareness and utilization of anatomical structure and skeletal landmarks. Drawings exhibit a facility in massing form through the rendering of value and expressing the figure </w:t>
      </w:r>
      <w:proofErr w:type="gramStart"/>
      <w:r>
        <w:t>through the use of</w:t>
      </w:r>
      <w:proofErr w:type="gramEnd"/>
      <w:r>
        <w:t xml:space="preserve"> gesture. Drawings indicate a further sophistication in the application of composition and design principles </w:t>
      </w:r>
      <w:r>
        <w:rPr>
          <w:b/>
        </w:rPr>
        <w:t>- Assigned Reading:</w:t>
      </w:r>
      <w:r>
        <w:t xml:space="preserve"> </w:t>
      </w:r>
      <w:proofErr w:type="spellStart"/>
      <w:r>
        <w:t>Bammes</w:t>
      </w:r>
      <w:proofErr w:type="spellEnd"/>
      <w:r>
        <w:t xml:space="preserve">, review Ch. 2, 3, 9 </w:t>
      </w:r>
    </w:p>
    <w:p w14:paraId="07ADF5FA" w14:textId="77777777" w:rsidR="00F41AA7" w:rsidRDefault="00000000">
      <w:pPr>
        <w:numPr>
          <w:ilvl w:val="0"/>
          <w:numId w:val="11"/>
        </w:numPr>
        <w:ind w:right="12" w:hanging="130"/>
      </w:pPr>
      <w:r>
        <w:rPr>
          <w:b/>
        </w:rPr>
        <w:t>Assessment Methods:</w:t>
      </w:r>
      <w:r>
        <w:t xml:space="preserve"> Critiques (group and individual) </w:t>
      </w:r>
    </w:p>
    <w:p w14:paraId="37C230C4" w14:textId="77777777" w:rsidR="00F41AA7" w:rsidRDefault="00000000">
      <w:pPr>
        <w:spacing w:after="0" w:line="259" w:lineRule="auto"/>
        <w:ind w:left="0" w:right="0" w:firstLine="0"/>
      </w:pPr>
      <w:r>
        <w:t xml:space="preserve"> </w:t>
      </w:r>
    </w:p>
    <w:p w14:paraId="2FD5AAD7" w14:textId="77777777" w:rsidR="00F41AA7" w:rsidRDefault="00000000">
      <w:pPr>
        <w:pStyle w:val="Heading1"/>
        <w:ind w:left="-5"/>
      </w:pPr>
      <w:r>
        <w:t xml:space="preserve">Week 11 </w:t>
      </w:r>
    </w:p>
    <w:p w14:paraId="3307D991" w14:textId="77777777" w:rsidR="00F41AA7" w:rsidRDefault="00000000">
      <w:pPr>
        <w:numPr>
          <w:ilvl w:val="0"/>
          <w:numId w:val="12"/>
        </w:numPr>
        <w:ind w:right="12" w:hanging="130"/>
      </w:pPr>
      <w:r>
        <w:rPr>
          <w:b/>
        </w:rPr>
        <w:t>Unit of Instruction:</w:t>
      </w:r>
      <w:r>
        <w:t xml:space="preserve"> Expressive drawing (continued) </w:t>
      </w:r>
    </w:p>
    <w:p w14:paraId="4F3252E3" w14:textId="77777777" w:rsidR="00F41AA7" w:rsidRDefault="00000000">
      <w:pPr>
        <w:numPr>
          <w:ilvl w:val="0"/>
          <w:numId w:val="12"/>
        </w:numPr>
        <w:ind w:right="12" w:hanging="130"/>
      </w:pPr>
      <w:r>
        <w:rPr>
          <w:b/>
        </w:rPr>
        <w:t>Student Learning Outcomes:</w:t>
      </w:r>
      <w:r>
        <w:t xml:space="preserve"> Drawings demonstrate an ability to render the figure with visual acuity. Drawings evidence an awareness and utilization of anatomical structure and skeletal landmarks. Drawings exhibit a facility in massing form through the rendering of value and expressing the figure </w:t>
      </w:r>
      <w:proofErr w:type="gramStart"/>
      <w:r>
        <w:t>through the use of</w:t>
      </w:r>
      <w:proofErr w:type="gramEnd"/>
      <w:r>
        <w:t xml:space="preserve"> gesture. Drawings indicate a further sophistication in the application of composition and design principles </w:t>
      </w:r>
      <w:r>
        <w:rPr>
          <w:b/>
        </w:rPr>
        <w:t>- Assigned Reading:</w:t>
      </w:r>
      <w:r>
        <w:t xml:space="preserve"> </w:t>
      </w:r>
      <w:proofErr w:type="spellStart"/>
      <w:r>
        <w:t>Bammes</w:t>
      </w:r>
      <w:proofErr w:type="spellEnd"/>
      <w:r>
        <w:t xml:space="preserve">, review Ch. 2, 3, 9 </w:t>
      </w:r>
    </w:p>
    <w:p w14:paraId="58A2A5AE" w14:textId="77777777" w:rsidR="00F41AA7" w:rsidRDefault="00000000">
      <w:pPr>
        <w:numPr>
          <w:ilvl w:val="0"/>
          <w:numId w:val="12"/>
        </w:numPr>
        <w:ind w:right="12" w:hanging="130"/>
      </w:pPr>
      <w:r>
        <w:rPr>
          <w:b/>
        </w:rPr>
        <w:t>Assessment Methods:</w:t>
      </w:r>
      <w:r>
        <w:t xml:space="preserve"> Critiques (group and individual) </w:t>
      </w:r>
    </w:p>
    <w:p w14:paraId="72BAEE88" w14:textId="77777777" w:rsidR="00F41AA7" w:rsidRDefault="00000000">
      <w:pPr>
        <w:spacing w:after="0" w:line="259" w:lineRule="auto"/>
        <w:ind w:left="0" w:right="0" w:firstLine="0"/>
      </w:pPr>
      <w:r>
        <w:t xml:space="preserve"> </w:t>
      </w:r>
    </w:p>
    <w:p w14:paraId="085DCDF2" w14:textId="77777777" w:rsidR="00F41AA7" w:rsidRDefault="00000000">
      <w:pPr>
        <w:pStyle w:val="Heading1"/>
        <w:ind w:left="-5"/>
      </w:pPr>
      <w:r>
        <w:t xml:space="preserve">Week 12 </w:t>
      </w:r>
    </w:p>
    <w:p w14:paraId="11B27E2E" w14:textId="77777777" w:rsidR="00F41AA7" w:rsidRDefault="00000000">
      <w:pPr>
        <w:numPr>
          <w:ilvl w:val="0"/>
          <w:numId w:val="13"/>
        </w:numPr>
        <w:ind w:right="12" w:hanging="130"/>
      </w:pPr>
      <w:r>
        <w:rPr>
          <w:b/>
        </w:rPr>
        <w:t>Unit of Instruction:</w:t>
      </w:r>
      <w:r>
        <w:t xml:space="preserve"> Experimental surface and materials </w:t>
      </w:r>
    </w:p>
    <w:p w14:paraId="079F6635" w14:textId="77777777" w:rsidR="00F41AA7" w:rsidRDefault="00000000">
      <w:pPr>
        <w:numPr>
          <w:ilvl w:val="0"/>
          <w:numId w:val="13"/>
        </w:numPr>
        <w:ind w:right="12" w:hanging="130"/>
      </w:pPr>
      <w:r>
        <w:rPr>
          <w:b/>
        </w:rPr>
        <w:t>Student Learning Outcomes:</w:t>
      </w:r>
      <w:r>
        <w:t xml:space="preserve"> Drawings demonstrate an ability to render the figure with visual acuity. Drawings evidence an awareness and utilization of anatomical structure and skeletal landmarks. Drawings exhibit a facility in massing form through the rendering of value and expressing the figure </w:t>
      </w:r>
      <w:proofErr w:type="gramStart"/>
      <w:r>
        <w:t>through the use of</w:t>
      </w:r>
      <w:proofErr w:type="gramEnd"/>
      <w:r>
        <w:t xml:space="preserve"> gesture. Drawings indicate </w:t>
      </w:r>
      <w:proofErr w:type="gramStart"/>
      <w:r>
        <w:t>a further</w:t>
      </w:r>
      <w:proofErr w:type="gramEnd"/>
      <w:r>
        <w:t xml:space="preserve"> sophistication in the application of composition and design principles </w:t>
      </w:r>
    </w:p>
    <w:p w14:paraId="0920BB46" w14:textId="77777777" w:rsidR="00F41AA7" w:rsidRDefault="00000000">
      <w:pPr>
        <w:numPr>
          <w:ilvl w:val="0"/>
          <w:numId w:val="13"/>
        </w:numPr>
        <w:spacing w:after="1" w:line="259" w:lineRule="auto"/>
        <w:ind w:right="12" w:hanging="130"/>
      </w:pPr>
      <w:r>
        <w:rPr>
          <w:b/>
        </w:rPr>
        <w:t xml:space="preserve">Assigned Reading: </w:t>
      </w:r>
      <w:r>
        <w:t xml:space="preserve">none </w:t>
      </w:r>
    </w:p>
    <w:p w14:paraId="47BD32DD" w14:textId="77777777" w:rsidR="00F41AA7" w:rsidRDefault="00000000">
      <w:pPr>
        <w:numPr>
          <w:ilvl w:val="0"/>
          <w:numId w:val="13"/>
        </w:numPr>
        <w:ind w:right="12" w:hanging="130"/>
      </w:pPr>
      <w:r>
        <w:rPr>
          <w:b/>
        </w:rPr>
        <w:t>Assessment Methods:</w:t>
      </w:r>
      <w:r>
        <w:t xml:space="preserve"> Critiques (group and individual) </w:t>
      </w:r>
    </w:p>
    <w:p w14:paraId="4055183C" w14:textId="77777777" w:rsidR="00F41AA7" w:rsidRDefault="00000000">
      <w:pPr>
        <w:spacing w:after="0" w:line="259" w:lineRule="auto"/>
        <w:ind w:left="0" w:right="0" w:firstLine="0"/>
      </w:pPr>
      <w:r>
        <w:t xml:space="preserve"> </w:t>
      </w:r>
    </w:p>
    <w:p w14:paraId="1B8F885F" w14:textId="77777777" w:rsidR="00F41AA7" w:rsidRDefault="00000000">
      <w:pPr>
        <w:pStyle w:val="Heading1"/>
        <w:ind w:left="-5"/>
      </w:pPr>
      <w:r>
        <w:lastRenderedPageBreak/>
        <w:t xml:space="preserve">Week 13 </w:t>
      </w:r>
    </w:p>
    <w:p w14:paraId="6C6F5E6E" w14:textId="77777777" w:rsidR="00F41AA7" w:rsidRDefault="00000000">
      <w:pPr>
        <w:numPr>
          <w:ilvl w:val="0"/>
          <w:numId w:val="14"/>
        </w:numPr>
        <w:ind w:right="12" w:hanging="130"/>
      </w:pPr>
      <w:r>
        <w:rPr>
          <w:b/>
        </w:rPr>
        <w:t>Unit of Instruction:</w:t>
      </w:r>
      <w:r>
        <w:t xml:space="preserve"> Experimental surface and materials (continued) </w:t>
      </w:r>
    </w:p>
    <w:p w14:paraId="07868B77" w14:textId="77777777" w:rsidR="00F41AA7" w:rsidRDefault="00000000">
      <w:pPr>
        <w:numPr>
          <w:ilvl w:val="0"/>
          <w:numId w:val="14"/>
        </w:numPr>
        <w:ind w:right="12" w:hanging="130"/>
      </w:pPr>
      <w:r>
        <w:rPr>
          <w:b/>
        </w:rPr>
        <w:t>Student Learning Outcomes:</w:t>
      </w:r>
      <w:r>
        <w:t xml:space="preserve"> Drawings demonstrate an ability to render the figure with visual acuity. Drawings evidence an awareness and utilization of anatomical structure and skeletal landmarks. Drawings exhibit a facility in massing form through the rendering of value and expressing the figure </w:t>
      </w:r>
      <w:proofErr w:type="gramStart"/>
      <w:r>
        <w:t>through the use of</w:t>
      </w:r>
      <w:proofErr w:type="gramEnd"/>
      <w:r>
        <w:t xml:space="preserve"> gesture. Drawings indicate </w:t>
      </w:r>
      <w:proofErr w:type="gramStart"/>
      <w:r>
        <w:t>a further</w:t>
      </w:r>
      <w:proofErr w:type="gramEnd"/>
      <w:r>
        <w:t xml:space="preserve"> sophistication in the application of composition and design principles </w:t>
      </w:r>
    </w:p>
    <w:p w14:paraId="4FA0FE1D" w14:textId="77777777" w:rsidR="00F41AA7" w:rsidRDefault="00000000">
      <w:pPr>
        <w:numPr>
          <w:ilvl w:val="0"/>
          <w:numId w:val="14"/>
        </w:numPr>
        <w:spacing w:after="1" w:line="259" w:lineRule="auto"/>
        <w:ind w:right="12" w:hanging="130"/>
      </w:pPr>
      <w:r>
        <w:rPr>
          <w:b/>
        </w:rPr>
        <w:t xml:space="preserve">Assigned Reading: </w:t>
      </w:r>
      <w:r>
        <w:t xml:space="preserve">none </w:t>
      </w:r>
    </w:p>
    <w:p w14:paraId="6E418CFA" w14:textId="77777777" w:rsidR="00F41AA7" w:rsidRDefault="00000000">
      <w:pPr>
        <w:ind w:left="140" w:right="12"/>
      </w:pPr>
      <w:r>
        <w:rPr>
          <w:b/>
        </w:rPr>
        <w:t>Assessment Methods:</w:t>
      </w:r>
      <w:r>
        <w:t xml:space="preserve"> Critiques (group and individual) </w:t>
      </w:r>
    </w:p>
    <w:p w14:paraId="63CA48FB" w14:textId="77777777" w:rsidR="00F41AA7" w:rsidRDefault="00000000">
      <w:pPr>
        <w:spacing w:after="0" w:line="259" w:lineRule="auto"/>
        <w:ind w:left="0" w:right="0" w:firstLine="0"/>
      </w:pPr>
      <w:r>
        <w:t xml:space="preserve"> </w:t>
      </w:r>
    </w:p>
    <w:p w14:paraId="625EB041" w14:textId="77777777" w:rsidR="00F41AA7" w:rsidRDefault="00000000">
      <w:pPr>
        <w:pStyle w:val="Heading1"/>
        <w:ind w:left="-5"/>
      </w:pPr>
      <w:r>
        <w:t xml:space="preserve">Week 14 </w:t>
      </w:r>
    </w:p>
    <w:p w14:paraId="659C9D1B" w14:textId="77777777" w:rsidR="00F41AA7" w:rsidRDefault="00000000">
      <w:pPr>
        <w:numPr>
          <w:ilvl w:val="0"/>
          <w:numId w:val="15"/>
        </w:numPr>
        <w:ind w:right="12" w:hanging="130"/>
      </w:pPr>
      <w:r>
        <w:rPr>
          <w:b/>
        </w:rPr>
        <w:t>Unit of Instruction:</w:t>
      </w:r>
      <w:r>
        <w:t xml:space="preserve"> Experimental surface and materials (continued) </w:t>
      </w:r>
    </w:p>
    <w:p w14:paraId="4443F970" w14:textId="77777777" w:rsidR="00F41AA7" w:rsidRDefault="00000000">
      <w:pPr>
        <w:numPr>
          <w:ilvl w:val="0"/>
          <w:numId w:val="15"/>
        </w:numPr>
        <w:ind w:right="12" w:hanging="130"/>
      </w:pPr>
      <w:r>
        <w:rPr>
          <w:b/>
        </w:rPr>
        <w:t>Student Learning Outcomes:</w:t>
      </w:r>
      <w:r>
        <w:t xml:space="preserve"> Drawings demonstrate an ability to render the figure with visual acuity. Drawings evidence an awareness and utilization of anatomical structure and skeletal landmarks. Drawings exhibit a facility in massing form through the rendering of value and expressing the figure </w:t>
      </w:r>
      <w:proofErr w:type="gramStart"/>
      <w:r>
        <w:t>through the use of</w:t>
      </w:r>
      <w:proofErr w:type="gramEnd"/>
      <w:r>
        <w:t xml:space="preserve"> gesture. Drawings indicate </w:t>
      </w:r>
      <w:proofErr w:type="gramStart"/>
      <w:r>
        <w:t>a further</w:t>
      </w:r>
      <w:proofErr w:type="gramEnd"/>
      <w:r>
        <w:t xml:space="preserve"> sophistication in the application of composition and design principles </w:t>
      </w:r>
    </w:p>
    <w:p w14:paraId="7EC5155A" w14:textId="77777777" w:rsidR="00F41AA7" w:rsidRDefault="00000000">
      <w:pPr>
        <w:numPr>
          <w:ilvl w:val="0"/>
          <w:numId w:val="15"/>
        </w:numPr>
        <w:spacing w:after="1" w:line="259" w:lineRule="auto"/>
        <w:ind w:right="12" w:hanging="130"/>
      </w:pPr>
      <w:r>
        <w:rPr>
          <w:b/>
        </w:rPr>
        <w:t>Assigned Reading:</w:t>
      </w:r>
      <w:r>
        <w:t xml:space="preserve"> none </w:t>
      </w:r>
    </w:p>
    <w:p w14:paraId="69D10B77" w14:textId="77777777" w:rsidR="00F41AA7" w:rsidRDefault="00000000">
      <w:pPr>
        <w:numPr>
          <w:ilvl w:val="0"/>
          <w:numId w:val="15"/>
        </w:numPr>
        <w:ind w:right="12" w:hanging="130"/>
      </w:pPr>
      <w:r>
        <w:rPr>
          <w:b/>
        </w:rPr>
        <w:t>Assessment Methods:</w:t>
      </w:r>
      <w:r>
        <w:t xml:space="preserve"> Critiques (group and individual) </w:t>
      </w:r>
    </w:p>
    <w:p w14:paraId="13B1B21E" w14:textId="77777777" w:rsidR="00F41AA7" w:rsidRDefault="00000000">
      <w:pPr>
        <w:spacing w:after="0" w:line="259" w:lineRule="auto"/>
        <w:ind w:left="0" w:right="0" w:firstLine="0"/>
      </w:pPr>
      <w:r>
        <w:t xml:space="preserve"> </w:t>
      </w:r>
    </w:p>
    <w:p w14:paraId="230AF33B" w14:textId="77777777" w:rsidR="00F41AA7" w:rsidRDefault="00000000">
      <w:pPr>
        <w:pStyle w:val="Heading1"/>
        <w:ind w:left="-5"/>
      </w:pPr>
      <w:r>
        <w:t xml:space="preserve">Week 15 </w:t>
      </w:r>
    </w:p>
    <w:p w14:paraId="7621D919" w14:textId="77777777" w:rsidR="00F41AA7" w:rsidRDefault="00000000">
      <w:pPr>
        <w:numPr>
          <w:ilvl w:val="0"/>
          <w:numId w:val="16"/>
        </w:numPr>
        <w:ind w:right="12" w:hanging="130"/>
      </w:pPr>
      <w:r>
        <w:rPr>
          <w:b/>
        </w:rPr>
        <w:t>Unit of Instruction:</w:t>
      </w:r>
      <w:r>
        <w:t xml:space="preserve"> Portfolio Reviews and Final Presentations </w:t>
      </w:r>
    </w:p>
    <w:p w14:paraId="0B929CE8" w14:textId="77777777" w:rsidR="00F41AA7" w:rsidRDefault="00000000">
      <w:pPr>
        <w:numPr>
          <w:ilvl w:val="0"/>
          <w:numId w:val="16"/>
        </w:numPr>
        <w:ind w:right="12" w:hanging="130"/>
      </w:pPr>
      <w:r>
        <w:rPr>
          <w:b/>
        </w:rPr>
        <w:t>Student Learning Outcomes:</w:t>
      </w:r>
      <w:r>
        <w:t xml:space="preserve"> Drawings demonstrate an ability to render the figure with visual acuity. Drawings evidence an awareness and utilization of anatomical structure and skeletal landmarks. Drawings exhibit a facility in massing form through the rendering of value and expressing the figure </w:t>
      </w:r>
      <w:proofErr w:type="gramStart"/>
      <w:r>
        <w:t>through the use of</w:t>
      </w:r>
      <w:proofErr w:type="gramEnd"/>
      <w:r>
        <w:t xml:space="preserve"> gesture. Drawings indicate </w:t>
      </w:r>
      <w:proofErr w:type="gramStart"/>
      <w:r>
        <w:t>a further</w:t>
      </w:r>
      <w:proofErr w:type="gramEnd"/>
      <w:r>
        <w:t xml:space="preserve"> sophistication in the application of composition and design principles </w:t>
      </w:r>
    </w:p>
    <w:p w14:paraId="129A1779" w14:textId="77777777" w:rsidR="00F41AA7" w:rsidRDefault="00000000">
      <w:pPr>
        <w:pStyle w:val="Heading1"/>
        <w:ind w:left="-5"/>
      </w:pPr>
      <w:r>
        <w:t>- Assigned Reading:</w:t>
      </w:r>
      <w:r>
        <w:rPr>
          <w:b w:val="0"/>
        </w:rPr>
        <w:t xml:space="preserve"> none </w:t>
      </w:r>
    </w:p>
    <w:p w14:paraId="3C83305C" w14:textId="77777777" w:rsidR="00F41AA7" w:rsidRDefault="00000000">
      <w:pPr>
        <w:ind w:left="-5" w:right="12"/>
      </w:pPr>
      <w:r>
        <w:rPr>
          <w:b/>
        </w:rPr>
        <w:t>- Assessment Methods:</w:t>
      </w:r>
      <w:r>
        <w:t xml:space="preserve"> Critiques (group and individual), Portfolio Review </w:t>
      </w:r>
    </w:p>
    <w:sectPr w:rsidR="00F41AA7">
      <w:headerReference w:type="even" r:id="rId14"/>
      <w:headerReference w:type="default" r:id="rId15"/>
      <w:headerReference w:type="first" r:id="rId16"/>
      <w:pgSz w:w="12240" w:h="15840"/>
      <w:pgMar w:top="1321" w:right="1538" w:bottom="1381" w:left="1441" w:header="77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AC6D" w14:textId="77777777" w:rsidR="00717D94" w:rsidRDefault="00717D94">
      <w:pPr>
        <w:spacing w:after="0" w:line="240" w:lineRule="auto"/>
      </w:pPr>
      <w:r>
        <w:separator/>
      </w:r>
    </w:p>
  </w:endnote>
  <w:endnote w:type="continuationSeparator" w:id="0">
    <w:p w14:paraId="0EE49A28" w14:textId="77777777" w:rsidR="00717D94" w:rsidRDefault="0071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CD8E" w14:textId="77777777" w:rsidR="00717D94" w:rsidRDefault="00717D94">
      <w:pPr>
        <w:spacing w:after="0" w:line="240" w:lineRule="auto"/>
      </w:pPr>
      <w:r>
        <w:separator/>
      </w:r>
    </w:p>
  </w:footnote>
  <w:footnote w:type="continuationSeparator" w:id="0">
    <w:p w14:paraId="1B05B3D8" w14:textId="77777777" w:rsidR="00717D94" w:rsidRDefault="00717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C334" w14:textId="77777777" w:rsidR="00F41AA7" w:rsidRDefault="00F41AA7">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0710" w14:textId="77777777" w:rsidR="00F41AA7" w:rsidRDefault="00F41AA7">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1B83" w14:textId="77777777" w:rsidR="00F41AA7" w:rsidRDefault="00F41AA7">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0F63" w14:textId="77777777" w:rsidR="00F41AA7" w:rsidRDefault="00000000">
    <w:pPr>
      <w:spacing w:after="0" w:line="259" w:lineRule="auto"/>
      <w:ind w:left="0" w:right="-163" w:firstLine="0"/>
      <w:jc w:val="right"/>
    </w:pPr>
    <w:r>
      <w:rPr>
        <w:rFonts w:ascii="Times New Roman" w:eastAsia="Times New Roman" w:hAnsi="Times New Roman" w:cs="Times New Roman"/>
      </w:rPr>
      <w:t xml:space="preserve"> </w:t>
    </w:r>
  </w:p>
  <w:p w14:paraId="5C1A4725" w14:textId="77777777" w:rsidR="00F41AA7" w:rsidRDefault="00000000">
    <w:pPr>
      <w:spacing w:after="0" w:line="259" w:lineRule="auto"/>
      <w:ind w:left="0" w:right="0" w:firstLine="0"/>
    </w:pPr>
    <w:r>
      <w:rPr>
        <w:rFonts w:ascii="Times New Roman" w:eastAsia="Times New Roman" w:hAnsi="Times New Roman" w:cs="Times New Roman"/>
      </w:rPr>
      <w:t xml:space="preserve"> </w:t>
    </w:r>
  </w:p>
  <w:p w14:paraId="77282BC8" w14:textId="77777777" w:rsidR="00F41AA7" w:rsidRDefault="00000000">
    <w:pPr>
      <w:spacing w:after="0" w:line="259" w:lineRule="auto"/>
      <w:ind w:left="0" w:right="0" w:firstLine="0"/>
    </w:pP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CC1E" w14:textId="77777777" w:rsidR="00F41AA7" w:rsidRDefault="00000000">
    <w:pPr>
      <w:spacing w:after="0" w:line="259" w:lineRule="auto"/>
      <w:ind w:left="0" w:right="-163" w:firstLine="0"/>
      <w:jc w:val="right"/>
    </w:pPr>
    <w:r>
      <w:rPr>
        <w:rFonts w:ascii="Times New Roman" w:eastAsia="Times New Roman" w:hAnsi="Times New Roman" w:cs="Times New Roman"/>
      </w:rPr>
      <w:t xml:space="preserve"> </w:t>
    </w:r>
  </w:p>
  <w:p w14:paraId="75296094" w14:textId="77777777" w:rsidR="00F41AA7" w:rsidRDefault="00000000">
    <w:pPr>
      <w:spacing w:after="0" w:line="259" w:lineRule="auto"/>
      <w:ind w:left="0" w:right="0" w:firstLine="0"/>
    </w:pPr>
    <w:r>
      <w:rPr>
        <w:rFonts w:ascii="Times New Roman" w:eastAsia="Times New Roman" w:hAnsi="Times New Roman" w:cs="Times New Roman"/>
      </w:rPr>
      <w:t xml:space="preserve"> </w:t>
    </w:r>
  </w:p>
  <w:p w14:paraId="4F6B0B1F" w14:textId="77777777" w:rsidR="00F41AA7" w:rsidRDefault="00000000">
    <w:pPr>
      <w:spacing w:after="0" w:line="259" w:lineRule="auto"/>
      <w:ind w:left="0" w:right="0" w:firstLine="0"/>
    </w:pP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C49F" w14:textId="77777777" w:rsidR="00F41AA7" w:rsidRDefault="00000000">
    <w:pPr>
      <w:spacing w:after="0" w:line="259" w:lineRule="auto"/>
      <w:ind w:left="0" w:right="-163" w:firstLine="0"/>
      <w:jc w:val="right"/>
    </w:pPr>
    <w:r>
      <w:rPr>
        <w:rFonts w:ascii="Times New Roman" w:eastAsia="Times New Roman" w:hAnsi="Times New Roman" w:cs="Times New Roman"/>
      </w:rPr>
      <w:t xml:space="preserve"> </w:t>
    </w:r>
  </w:p>
  <w:p w14:paraId="1A88C3A2" w14:textId="77777777" w:rsidR="00F41AA7" w:rsidRDefault="00000000">
    <w:pPr>
      <w:spacing w:after="0" w:line="259" w:lineRule="auto"/>
      <w:ind w:left="0" w:right="0" w:firstLine="0"/>
    </w:pPr>
    <w:r>
      <w:rPr>
        <w:rFonts w:ascii="Times New Roman" w:eastAsia="Times New Roman" w:hAnsi="Times New Roman" w:cs="Times New Roman"/>
      </w:rPr>
      <w:t xml:space="preserve"> </w:t>
    </w:r>
  </w:p>
  <w:p w14:paraId="0BC5D65A" w14:textId="77777777" w:rsidR="00F41AA7" w:rsidRDefault="00000000">
    <w:pPr>
      <w:spacing w:after="0" w:line="259" w:lineRule="auto"/>
      <w:ind w:left="0" w:right="0" w:firstLine="0"/>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1072"/>
    <w:multiLevelType w:val="hybridMultilevel"/>
    <w:tmpl w:val="0090039A"/>
    <w:lvl w:ilvl="0" w:tplc="65A018C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44B9E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00CD1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EC1FA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4A39F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18C6B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4A1F5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BCB44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B8DB1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D3478A"/>
    <w:multiLevelType w:val="hybridMultilevel"/>
    <w:tmpl w:val="6B5664CA"/>
    <w:lvl w:ilvl="0" w:tplc="347A796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92AF45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6E8CA58">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B64014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0C44A7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51AC908">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15EADDC">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B0C8F7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41EA70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216885"/>
    <w:multiLevelType w:val="hybridMultilevel"/>
    <w:tmpl w:val="FE1861BC"/>
    <w:lvl w:ilvl="0" w:tplc="D680A4FC">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F8C5D4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218EC0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5E27F9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736AD2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C8C43A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416121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C0A1AE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ED0332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CA47D8"/>
    <w:multiLevelType w:val="hybridMultilevel"/>
    <w:tmpl w:val="F51257F2"/>
    <w:lvl w:ilvl="0" w:tplc="4A32D69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99019F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AAA923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4E6ADF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802AE7E">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0D81818">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AE2184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90A8AF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87498F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D462B1"/>
    <w:multiLevelType w:val="hybridMultilevel"/>
    <w:tmpl w:val="B1E06F9E"/>
    <w:lvl w:ilvl="0" w:tplc="5CC8EA8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AFA81C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118D80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2C4C33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65430D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8CE64A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756F24C">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05282B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01E9E9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823CDE"/>
    <w:multiLevelType w:val="hybridMultilevel"/>
    <w:tmpl w:val="ACC20B68"/>
    <w:lvl w:ilvl="0" w:tplc="11704AA4">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5001A8C">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2665CD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4164F8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FFA2C4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EAAD32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7CA169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876699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FE441E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BF36CF"/>
    <w:multiLevelType w:val="hybridMultilevel"/>
    <w:tmpl w:val="C688F5B6"/>
    <w:lvl w:ilvl="0" w:tplc="D7E641B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382896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C90538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094743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17829CE">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1FC3DC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F8ECF5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34AEFF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CD6E98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E84E8D"/>
    <w:multiLevelType w:val="hybridMultilevel"/>
    <w:tmpl w:val="6856258C"/>
    <w:lvl w:ilvl="0" w:tplc="F7A8ADA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78A191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C2E680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A0ED8D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6AC4DD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9CCDBCC">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702901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BD86C10">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9DC795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B63378"/>
    <w:multiLevelType w:val="hybridMultilevel"/>
    <w:tmpl w:val="775EF7AE"/>
    <w:lvl w:ilvl="0" w:tplc="7B94434C">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F16CEA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09A6BC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03A0C4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874C1D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F526FE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EEAF2C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066568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CA69F8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DB19EA"/>
    <w:multiLevelType w:val="hybridMultilevel"/>
    <w:tmpl w:val="9EFE1748"/>
    <w:lvl w:ilvl="0" w:tplc="98F434D4">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F429E9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D44B14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E6061E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1B2F4A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11C05A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326FCC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C9E521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C26B46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3B427A"/>
    <w:multiLevelType w:val="hybridMultilevel"/>
    <w:tmpl w:val="EE16746A"/>
    <w:lvl w:ilvl="0" w:tplc="724E94D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9BE7B7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0205B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D68C58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912623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7BAE5E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7322DE4">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B547FE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CCA781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C605CC"/>
    <w:multiLevelType w:val="hybridMultilevel"/>
    <w:tmpl w:val="2C529806"/>
    <w:lvl w:ilvl="0" w:tplc="A7E0CC7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8D0390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79E04D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6C07B3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8061DE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4A2236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52E357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D423BF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556B62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1C57DC"/>
    <w:multiLevelType w:val="hybridMultilevel"/>
    <w:tmpl w:val="C0B21480"/>
    <w:lvl w:ilvl="0" w:tplc="B1B4EF0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BEADDF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D84F64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BDCFA7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90E544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84C624C">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EC40F0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A928F1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ABAB95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8566F6"/>
    <w:multiLevelType w:val="hybridMultilevel"/>
    <w:tmpl w:val="57E8EF9A"/>
    <w:lvl w:ilvl="0" w:tplc="8FAE7EA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62C099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03CB240">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B084E8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57C942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556840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BC271D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8F27F6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814EF7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944A64"/>
    <w:multiLevelType w:val="hybridMultilevel"/>
    <w:tmpl w:val="510A7ECA"/>
    <w:lvl w:ilvl="0" w:tplc="B30ECB92">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0885DCC">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38680B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DE4679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EA86CA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66EC41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2E4C04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C2042A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9D6F21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C016F5"/>
    <w:multiLevelType w:val="hybridMultilevel"/>
    <w:tmpl w:val="E3DADE28"/>
    <w:lvl w:ilvl="0" w:tplc="270EB8B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BB4CD6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D0A514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54A0212">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EE2928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5E43AB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C16996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1D64AD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D78D96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446850209">
    <w:abstractNumId w:val="0"/>
  </w:num>
  <w:num w:numId="2" w16cid:durableId="1832600512">
    <w:abstractNumId w:val="4"/>
  </w:num>
  <w:num w:numId="3" w16cid:durableId="1344160874">
    <w:abstractNumId w:val="14"/>
  </w:num>
  <w:num w:numId="4" w16cid:durableId="652442895">
    <w:abstractNumId w:val="11"/>
  </w:num>
  <w:num w:numId="5" w16cid:durableId="206185830">
    <w:abstractNumId w:val="10"/>
  </w:num>
  <w:num w:numId="6" w16cid:durableId="1475635590">
    <w:abstractNumId w:val="7"/>
  </w:num>
  <w:num w:numId="7" w16cid:durableId="1846938149">
    <w:abstractNumId w:val="15"/>
  </w:num>
  <w:num w:numId="8" w16cid:durableId="2144959383">
    <w:abstractNumId w:val="3"/>
  </w:num>
  <w:num w:numId="9" w16cid:durableId="2034844041">
    <w:abstractNumId w:val="5"/>
  </w:num>
  <w:num w:numId="10" w16cid:durableId="831264747">
    <w:abstractNumId w:val="13"/>
  </w:num>
  <w:num w:numId="11" w16cid:durableId="1576161876">
    <w:abstractNumId w:val="6"/>
  </w:num>
  <w:num w:numId="12" w16cid:durableId="1954626354">
    <w:abstractNumId w:val="8"/>
  </w:num>
  <w:num w:numId="13" w16cid:durableId="1984459622">
    <w:abstractNumId w:val="1"/>
  </w:num>
  <w:num w:numId="14" w16cid:durableId="687097635">
    <w:abstractNumId w:val="2"/>
  </w:num>
  <w:num w:numId="15" w16cid:durableId="73556756">
    <w:abstractNumId w:val="12"/>
  </w:num>
  <w:num w:numId="16" w16cid:durableId="961034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CyX6dDzh9tXmXUaUjvxW1I/9gZuPMIOA/s8qddM99o1ibRMIBYhByfKKSGMcBWLE6DrXmDqUKncsmEv5JG0HA==" w:salt="EWJCqralKtz3Ud2TkM6/a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A7"/>
    <w:rsid w:val="00217F82"/>
    <w:rsid w:val="004A343D"/>
    <w:rsid w:val="00717D94"/>
    <w:rsid w:val="00D76D5B"/>
    <w:rsid w:val="00F4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5E00"/>
  <w15:docId w15:val="{ED1D46C1-1D36-49EF-98D8-8F851F38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right="4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scc.edu/academics/syllabus.shtm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s://www.cscc.edu/academics/syllabus.shtml"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cscc.edu/academics/syllabus.shtml"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3704CC-AD1B-4487-A9B7-59670552F810}"/>
</file>

<file path=customXml/itemProps2.xml><?xml version="1.0" encoding="utf-8"?>
<ds:datastoreItem xmlns:ds="http://schemas.openxmlformats.org/officeDocument/2006/customXml" ds:itemID="{FE2239F8-4183-4E2D-B45C-5E176B5B5962}"/>
</file>

<file path=customXml/itemProps3.xml><?xml version="1.0" encoding="utf-8"?>
<ds:datastoreItem xmlns:ds="http://schemas.openxmlformats.org/officeDocument/2006/customXml" ds:itemID="{927E0A3D-46DF-4302-8111-A563EDB2300E}"/>
</file>

<file path=docProps/app.xml><?xml version="1.0" encoding="utf-8"?>
<Properties xmlns="http://schemas.openxmlformats.org/officeDocument/2006/extended-properties" xmlns:vt="http://schemas.openxmlformats.org/officeDocument/2006/docPropsVTypes">
  <Template>Normal</Template>
  <TotalTime>2</TotalTime>
  <Pages>8</Pages>
  <Words>2035</Words>
  <Characters>11767</Characters>
  <Application>Microsoft Office Word</Application>
  <DocSecurity>8</DocSecurity>
  <Lines>301</Lines>
  <Paragraphs>166</Paragraphs>
  <ScaleCrop>false</ScaleCrop>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dcterms:created xsi:type="dcterms:W3CDTF">2026-03-23T17:51:00Z</dcterms:created>
  <dcterms:modified xsi:type="dcterms:W3CDTF">2026-03-23T17:51:00Z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