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E0C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F5BB88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5D0877B" wp14:editId="3B2F8EA1">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CC2565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6778F9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3CC660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373E49A" w14:textId="77777777" w:rsidR="003C3743" w:rsidRPr="00A052FB" w:rsidRDefault="003C3743" w:rsidP="003C3743">
      <w:pPr>
        <w:rPr>
          <w:rFonts w:ascii="Calibri" w:hAnsi="Calibri" w:cs="Arial"/>
          <w:b/>
          <w:sz w:val="28"/>
        </w:rPr>
      </w:pPr>
    </w:p>
    <w:p w14:paraId="0015C6A9" w14:textId="77777777" w:rsidR="000F16CC" w:rsidRDefault="000F16CC" w:rsidP="00BD72BE">
      <w:pPr>
        <w:rPr>
          <w:rFonts w:ascii="Calibri" w:hAnsi="Calibri" w:cs="Arial"/>
          <w:b/>
        </w:rPr>
      </w:pPr>
    </w:p>
    <w:p w14:paraId="5E72E549" w14:textId="77777777" w:rsidR="00256C18" w:rsidRPr="00F923CC" w:rsidRDefault="00256C18" w:rsidP="00256C1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2013 </w:t>
      </w:r>
      <w:r>
        <w:rPr>
          <w:rFonts w:ascii="Calibri" w:hAnsi="Calibri" w:cs="Arial"/>
          <w:b/>
        </w:rPr>
        <w:tab/>
      </w:r>
      <w:r w:rsidRPr="005D41D2">
        <w:rPr>
          <w:rFonts w:ascii="Calibri" w:hAnsi="Calibri" w:cs="Arial"/>
          <w:b/>
          <w:noProof/>
        </w:rPr>
        <w:t>Applied Overcurrent Protection</w:t>
      </w:r>
    </w:p>
    <w:p w14:paraId="78D2FB95" w14:textId="77777777" w:rsidR="00256C18" w:rsidRPr="00F923CC" w:rsidRDefault="00256C18" w:rsidP="00256C18">
      <w:pPr>
        <w:rPr>
          <w:rFonts w:ascii="Calibri" w:hAnsi="Calibri" w:cs="Arial"/>
          <w:b/>
        </w:rPr>
      </w:pPr>
    </w:p>
    <w:p w14:paraId="510A7758" w14:textId="77777777" w:rsidR="00256C18" w:rsidRPr="00F923CC" w:rsidRDefault="00256C18" w:rsidP="00256C18">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None</w:t>
      </w:r>
    </w:p>
    <w:p w14:paraId="19913A52" w14:textId="77777777" w:rsidR="00256C18" w:rsidRPr="00F923CC" w:rsidRDefault="00256C18" w:rsidP="00256C18">
      <w:pPr>
        <w:rPr>
          <w:rFonts w:ascii="Calibri" w:hAnsi="Calibri" w:cs="Arial"/>
          <w:b/>
        </w:rPr>
      </w:pPr>
    </w:p>
    <w:p w14:paraId="73771CF9" w14:textId="77777777" w:rsidR="00256C18" w:rsidRPr="00F923CC" w:rsidRDefault="00256C18" w:rsidP="00256C18">
      <w:pPr>
        <w:rPr>
          <w:rFonts w:ascii="Calibri" w:hAnsi="Calibri" w:cs="Arial"/>
          <w:b/>
        </w:rPr>
      </w:pPr>
      <w:r w:rsidRPr="00F923CC">
        <w:rPr>
          <w:rFonts w:ascii="Calibri" w:hAnsi="Calibri" w:cs="Arial"/>
          <w:b/>
        </w:rPr>
        <w:t xml:space="preserve">DESCRIPTION OF COURSE </w:t>
      </w:r>
    </w:p>
    <w:p w14:paraId="3B9F7DB5" w14:textId="77777777" w:rsidR="00256C18" w:rsidRDefault="00256C18" w:rsidP="00256C18">
      <w:pPr>
        <w:rPr>
          <w:rFonts w:ascii="Calibri" w:hAnsi="Calibri" w:cs="Calibri"/>
          <w:noProof/>
        </w:rPr>
      </w:pPr>
      <w:r w:rsidRPr="005D41D2">
        <w:rPr>
          <w:rFonts w:ascii="Calibri" w:hAnsi="Calibri" w:cs="Calibri"/>
          <w:noProof/>
        </w:rPr>
        <w:t>Students will take a comprehensive look at overcurrent protection for systems of less than 600 volts. Topics include the purpose for overcurrent protection, types of overcurrent, short circuits, device ratings and categories. More advanced topics include selective coordination, tap rules, calculations of bolted fault currents, motor branch circuits, and transformer protection. Students will use skills learned in previous grounding and bonding lessons and will apply their code knowledge to practical field applications.</w:t>
      </w:r>
    </w:p>
    <w:p w14:paraId="70A66F54" w14:textId="77777777" w:rsidR="00256C18" w:rsidRPr="00F923CC" w:rsidRDefault="00256C18" w:rsidP="00256C18">
      <w:pPr>
        <w:rPr>
          <w:rFonts w:ascii="Calibri" w:hAnsi="Calibri" w:cs="Arial"/>
          <w:b/>
        </w:rPr>
      </w:pPr>
    </w:p>
    <w:p w14:paraId="3C09DCE8" w14:textId="77777777" w:rsidR="00256C18" w:rsidRPr="00F923CC" w:rsidRDefault="00256C18" w:rsidP="00256C18">
      <w:pPr>
        <w:rPr>
          <w:rFonts w:ascii="Calibri" w:hAnsi="Calibri" w:cs="Arial"/>
          <w:b/>
        </w:rPr>
      </w:pPr>
      <w:r w:rsidRPr="00F923CC">
        <w:rPr>
          <w:rFonts w:ascii="Calibri" w:hAnsi="Calibri" w:cs="Arial"/>
          <w:b/>
        </w:rPr>
        <w:t>STUDENT LEARNING OUTCOMES</w:t>
      </w:r>
    </w:p>
    <w:p w14:paraId="616C7FA1" w14:textId="77777777" w:rsidR="00256C18" w:rsidRPr="00955FA5" w:rsidRDefault="00256C18" w:rsidP="00256C18">
      <w:pPr>
        <w:rPr>
          <w:rFonts w:ascii="Calibri" w:hAnsi="Calibri" w:cs="Calibri"/>
          <w:noProof/>
        </w:rPr>
      </w:pPr>
      <w:r w:rsidRPr="00955FA5">
        <w:rPr>
          <w:rFonts w:ascii="Calibri" w:hAnsi="Calibri" w:cs="Calibri"/>
          <w:noProof/>
        </w:rPr>
        <w:t>Upon completion of this course, the student will be able to:</w:t>
      </w:r>
    </w:p>
    <w:p w14:paraId="1A692B0B" w14:textId="77777777" w:rsidR="00256C18" w:rsidRPr="003C1E5D" w:rsidRDefault="00256C18" w:rsidP="00256C18">
      <w:pPr>
        <w:rPr>
          <w:rFonts w:ascii="Calibri" w:hAnsi="Calibri" w:cs="Calibri"/>
          <w:noProof/>
        </w:rPr>
      </w:pPr>
    </w:p>
    <w:p w14:paraId="4FA4F985" w14:textId="77777777" w:rsidR="00256C18" w:rsidRPr="005D41D2" w:rsidRDefault="00256C18" w:rsidP="00256C18">
      <w:pPr>
        <w:numPr>
          <w:ilvl w:val="0"/>
          <w:numId w:val="9"/>
        </w:numPr>
        <w:ind w:left="360"/>
        <w:rPr>
          <w:rFonts w:ascii="Calibri" w:hAnsi="Calibri" w:cs="Calibri"/>
          <w:noProof/>
        </w:rPr>
      </w:pPr>
      <w:r w:rsidRPr="005D41D2">
        <w:rPr>
          <w:rFonts w:ascii="Calibri" w:hAnsi="Calibri" w:cs="Calibri"/>
          <w:noProof/>
        </w:rPr>
        <w:t>Generate a table illustrating at least three different overcurrent situations, and Detail the factors involved in correctly calculating the maximum overcurrent in each case.</w:t>
      </w:r>
    </w:p>
    <w:p w14:paraId="070549D2" w14:textId="77777777" w:rsidR="00256C18" w:rsidRDefault="00256C18" w:rsidP="00256C18">
      <w:pPr>
        <w:rPr>
          <w:rFonts w:ascii="Calibri" w:hAnsi="Calibri" w:cs="Calibri"/>
          <w:noProof/>
        </w:rPr>
      </w:pPr>
    </w:p>
    <w:p w14:paraId="70EDC358" w14:textId="77777777" w:rsidR="00256C18" w:rsidRDefault="00256C18" w:rsidP="00256C18">
      <w:pPr>
        <w:numPr>
          <w:ilvl w:val="0"/>
          <w:numId w:val="9"/>
        </w:numPr>
        <w:ind w:left="360"/>
        <w:rPr>
          <w:rFonts w:ascii="Calibri" w:hAnsi="Calibri" w:cs="Calibri"/>
          <w:noProof/>
        </w:rPr>
      </w:pPr>
      <w:r w:rsidRPr="005D41D2">
        <w:rPr>
          <w:rFonts w:ascii="Calibri" w:hAnsi="Calibri" w:cs="Calibri"/>
          <w:noProof/>
        </w:rPr>
        <w:t>Summarize the essential characteristics of overcurrent protection devices (OCPD), and List at least two examples.</w:t>
      </w:r>
    </w:p>
    <w:p w14:paraId="6C6C00CD" w14:textId="77777777" w:rsidR="00256C18" w:rsidRPr="003C1E5D" w:rsidRDefault="00256C18" w:rsidP="00256C18">
      <w:pPr>
        <w:rPr>
          <w:rFonts w:ascii="Calibri" w:hAnsi="Calibri" w:cs="Calibri"/>
          <w:noProof/>
        </w:rPr>
      </w:pPr>
    </w:p>
    <w:p w14:paraId="06679FCD" w14:textId="77777777" w:rsidR="00256C18" w:rsidRDefault="00256C18" w:rsidP="00256C18">
      <w:pPr>
        <w:numPr>
          <w:ilvl w:val="0"/>
          <w:numId w:val="9"/>
        </w:numPr>
        <w:ind w:left="360"/>
        <w:rPr>
          <w:rFonts w:ascii="Calibri" w:hAnsi="Calibri" w:cs="Calibri"/>
          <w:noProof/>
        </w:rPr>
      </w:pPr>
      <w:r w:rsidRPr="005D41D2">
        <w:rPr>
          <w:rFonts w:ascii="Calibri" w:hAnsi="Calibri" w:cs="Calibri"/>
          <w:noProof/>
        </w:rPr>
        <w:t>Formulate the tap rules (branch circuits, secondary circuits, etc.) to emphasize the location and amperage levels of overcurrent protection.</w:t>
      </w:r>
    </w:p>
    <w:p w14:paraId="506A4188" w14:textId="77777777" w:rsidR="00256C18" w:rsidRPr="003C1E5D" w:rsidRDefault="00256C18" w:rsidP="00256C18">
      <w:pPr>
        <w:rPr>
          <w:rFonts w:ascii="Calibri" w:hAnsi="Calibri" w:cs="Calibri"/>
          <w:noProof/>
        </w:rPr>
      </w:pPr>
    </w:p>
    <w:p w14:paraId="1760D1E1" w14:textId="77777777" w:rsidR="00256C18" w:rsidRDefault="00256C18" w:rsidP="00256C18">
      <w:pPr>
        <w:numPr>
          <w:ilvl w:val="0"/>
          <w:numId w:val="9"/>
        </w:numPr>
        <w:ind w:left="360"/>
        <w:rPr>
          <w:rFonts w:ascii="Calibri" w:hAnsi="Calibri" w:cs="Calibri"/>
          <w:noProof/>
        </w:rPr>
      </w:pPr>
      <w:r w:rsidRPr="00F4482E">
        <w:rPr>
          <w:rFonts w:ascii="Calibri" w:hAnsi="Calibri" w:cs="Calibri"/>
          <w:noProof/>
        </w:rPr>
        <w:t>Create an annotated table of code-compliant techniques for calculating fault currents and overcurrent protection levels for various situations to include three-phase transformer bolted fault currents, ground faults, motor fault currents, and others.</w:t>
      </w:r>
    </w:p>
    <w:p w14:paraId="7860658C" w14:textId="77777777" w:rsidR="00256C18" w:rsidRPr="00BF167F" w:rsidRDefault="00256C18" w:rsidP="00256C18">
      <w:pPr>
        <w:rPr>
          <w:rFonts w:ascii="Calibri" w:hAnsi="Calibri" w:cs="Arial"/>
          <w:noProof/>
        </w:rPr>
      </w:pPr>
    </w:p>
    <w:p w14:paraId="2524B0A2" w14:textId="77777777" w:rsidR="002B3F0F" w:rsidRDefault="002B3F0F" w:rsidP="002B3F0F">
      <w:pPr>
        <w:rPr>
          <w:rFonts w:ascii="Calibri" w:hAnsi="Calibri" w:cs="Arial"/>
          <w:b/>
          <w:i/>
        </w:rPr>
      </w:pPr>
      <w:bookmarkStart w:id="0" w:name="_Hlk495592716"/>
      <w:r>
        <w:rPr>
          <w:rFonts w:ascii="Calibri" w:hAnsi="Calibri" w:cs="Arial"/>
          <w:b/>
        </w:rPr>
        <w:t xml:space="preserve">PROGRAM OUTCOMES </w:t>
      </w:r>
    </w:p>
    <w:p w14:paraId="0B990B99" w14:textId="77777777" w:rsidR="002B3F0F" w:rsidRDefault="002B3F0F" w:rsidP="002B3F0F">
      <w:pPr>
        <w:numPr>
          <w:ilvl w:val="0"/>
          <w:numId w:val="11"/>
        </w:numPr>
        <w:rPr>
          <w:rFonts w:ascii="Calibri" w:hAnsi="Calibri"/>
        </w:rPr>
      </w:pPr>
      <w:r>
        <w:rPr>
          <w:rFonts w:ascii="Calibri" w:hAnsi="Calibri"/>
        </w:rPr>
        <w:t xml:space="preserve">Understand the role and function of the skilled trades in the construction industry. </w:t>
      </w:r>
    </w:p>
    <w:p w14:paraId="095EB0C5" w14:textId="77777777" w:rsidR="002B3F0F" w:rsidRDefault="002B3F0F" w:rsidP="002B3F0F">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10B03449" w14:textId="77777777" w:rsidR="002B3F0F" w:rsidRDefault="002B3F0F" w:rsidP="002B3F0F">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52D28945" w14:textId="77777777" w:rsidR="002B3F0F" w:rsidRDefault="002B3F0F" w:rsidP="002B3F0F">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71E8F11B" w14:textId="77777777" w:rsidR="002B3F0F" w:rsidRDefault="002B3F0F" w:rsidP="002B3F0F">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0769F3C" w14:textId="77777777" w:rsidR="002B3F0F" w:rsidRDefault="002B3F0F" w:rsidP="002B3F0F">
      <w:pPr>
        <w:pStyle w:val="NormalWeb"/>
        <w:numPr>
          <w:ilvl w:val="0"/>
          <w:numId w:val="11"/>
        </w:numPr>
        <w:rPr>
          <w:rFonts w:ascii="Calibri" w:hAnsi="Calibri"/>
        </w:rPr>
      </w:pPr>
      <w:r>
        <w:rPr>
          <w:rFonts w:ascii="Calibri" w:hAnsi="Calibri"/>
        </w:rPr>
        <w:t xml:space="preserve">Read, interpret, and follow construction drawings. </w:t>
      </w:r>
    </w:p>
    <w:p w14:paraId="31C76F2E" w14:textId="77777777" w:rsidR="002B3F0F" w:rsidRDefault="002B3F0F" w:rsidP="002B3F0F">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4B00FBE5" w14:textId="77777777" w:rsidR="002B3F0F" w:rsidRDefault="002B3F0F" w:rsidP="002B3F0F">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7FCC6544" w14:textId="77777777" w:rsidR="0011251E" w:rsidRPr="00192A7C" w:rsidRDefault="0011251E" w:rsidP="0011251E">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5F55E32D" w14:textId="77777777" w:rsidR="00256C18" w:rsidRDefault="0011251E" w:rsidP="0011251E">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256C18">
        <w:rPr>
          <w:rFonts w:ascii="Calibri" w:hAnsi="Calibri" w:cs="Tahoma"/>
          <w:b/>
        </w:rPr>
        <w:t>(BOLD - applies to this course)</w:t>
      </w:r>
      <w:r w:rsidR="00256C18">
        <w:rPr>
          <w:rFonts w:ascii="Calibri" w:hAnsi="Calibri" w:cs="Tahoma"/>
        </w:rPr>
        <w:t>:</w:t>
      </w:r>
    </w:p>
    <w:p w14:paraId="7CF930C0" w14:textId="77777777" w:rsidR="00256C18" w:rsidRDefault="00256C18" w:rsidP="00256C1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ED03C2B" w14:textId="77777777" w:rsidR="00256C18" w:rsidRDefault="00256C18" w:rsidP="00256C18">
      <w:pPr>
        <w:numPr>
          <w:ilvl w:val="0"/>
          <w:numId w:val="1"/>
        </w:numPr>
        <w:ind w:left="720" w:hanging="720"/>
        <w:rPr>
          <w:rFonts w:ascii="Calibri" w:hAnsi="Calibri" w:cs="Tahoma"/>
        </w:rPr>
      </w:pPr>
      <w:r>
        <w:rPr>
          <w:rFonts w:ascii="Calibri" w:hAnsi="Calibri" w:cs="Tahoma"/>
        </w:rPr>
        <w:t xml:space="preserve">Ethical Reasoning </w:t>
      </w:r>
    </w:p>
    <w:p w14:paraId="15A138BB" w14:textId="77777777" w:rsidR="00256C18" w:rsidRPr="00B152CE" w:rsidRDefault="00256C18" w:rsidP="00256C18">
      <w:pPr>
        <w:numPr>
          <w:ilvl w:val="0"/>
          <w:numId w:val="1"/>
        </w:numPr>
        <w:ind w:left="720" w:hanging="720"/>
        <w:rPr>
          <w:rFonts w:ascii="Calibri" w:hAnsi="Calibri" w:cs="Tahoma"/>
          <w:b/>
        </w:rPr>
      </w:pPr>
      <w:r w:rsidRPr="00B152CE">
        <w:rPr>
          <w:rFonts w:ascii="Calibri" w:hAnsi="Calibri" w:cs="Tahoma"/>
          <w:b/>
        </w:rPr>
        <w:t>Quantitative Skills</w:t>
      </w:r>
    </w:p>
    <w:p w14:paraId="650A2231" w14:textId="77777777" w:rsidR="00256C18" w:rsidRPr="00975D43" w:rsidRDefault="00256C18" w:rsidP="00256C18">
      <w:pPr>
        <w:numPr>
          <w:ilvl w:val="0"/>
          <w:numId w:val="1"/>
        </w:numPr>
        <w:ind w:left="720" w:hanging="720"/>
        <w:rPr>
          <w:rFonts w:ascii="Calibri" w:hAnsi="Calibri" w:cs="Tahoma"/>
          <w:b/>
        </w:rPr>
      </w:pPr>
      <w:r w:rsidRPr="00975D43">
        <w:rPr>
          <w:rFonts w:ascii="Calibri" w:hAnsi="Calibri" w:cs="Tahoma"/>
          <w:b/>
        </w:rPr>
        <w:t xml:space="preserve">Scientific Literacy </w:t>
      </w:r>
    </w:p>
    <w:p w14:paraId="50CE9DD9" w14:textId="77777777" w:rsidR="00256C18" w:rsidRDefault="00256C18" w:rsidP="00256C18">
      <w:pPr>
        <w:numPr>
          <w:ilvl w:val="0"/>
          <w:numId w:val="1"/>
        </w:numPr>
        <w:ind w:left="720" w:hanging="720"/>
        <w:rPr>
          <w:rFonts w:ascii="Calibri" w:hAnsi="Calibri" w:cs="Tahoma"/>
        </w:rPr>
      </w:pPr>
      <w:r>
        <w:rPr>
          <w:rFonts w:ascii="Calibri" w:hAnsi="Calibri" w:cs="Tahoma"/>
        </w:rPr>
        <w:t>Technological Competence</w:t>
      </w:r>
    </w:p>
    <w:p w14:paraId="218A64D3" w14:textId="77777777" w:rsidR="00256C18" w:rsidRDefault="00256C18" w:rsidP="00256C18">
      <w:pPr>
        <w:numPr>
          <w:ilvl w:val="0"/>
          <w:numId w:val="1"/>
        </w:numPr>
        <w:ind w:left="720" w:hanging="720"/>
        <w:rPr>
          <w:rFonts w:ascii="Calibri" w:hAnsi="Calibri" w:cs="Tahoma"/>
        </w:rPr>
      </w:pPr>
      <w:r>
        <w:rPr>
          <w:rFonts w:ascii="Calibri" w:hAnsi="Calibri" w:cs="Tahoma"/>
        </w:rPr>
        <w:t>Communication Competence</w:t>
      </w:r>
    </w:p>
    <w:p w14:paraId="554AC812" w14:textId="77777777" w:rsidR="00256C18" w:rsidRDefault="00256C18" w:rsidP="00256C18">
      <w:pPr>
        <w:numPr>
          <w:ilvl w:val="0"/>
          <w:numId w:val="1"/>
        </w:numPr>
        <w:ind w:left="720" w:hanging="720"/>
        <w:rPr>
          <w:rFonts w:ascii="Calibri" w:hAnsi="Calibri" w:cs="Tahoma"/>
        </w:rPr>
      </w:pPr>
      <w:r>
        <w:rPr>
          <w:rFonts w:ascii="Calibri" w:hAnsi="Calibri" w:cs="Tahoma"/>
        </w:rPr>
        <w:t xml:space="preserve">Cultural and Social Awareness </w:t>
      </w:r>
    </w:p>
    <w:p w14:paraId="30EA3714" w14:textId="77777777" w:rsidR="00256C18" w:rsidRDefault="00256C18" w:rsidP="00256C18">
      <w:pPr>
        <w:numPr>
          <w:ilvl w:val="0"/>
          <w:numId w:val="1"/>
        </w:numPr>
        <w:ind w:left="720" w:hanging="720"/>
        <w:rPr>
          <w:rFonts w:ascii="Calibri" w:hAnsi="Calibri" w:cs="Tahoma"/>
        </w:rPr>
      </w:pPr>
      <w:r>
        <w:rPr>
          <w:rFonts w:ascii="Calibri" w:hAnsi="Calibri" w:cs="Tahoma"/>
        </w:rPr>
        <w:t>Professional &amp; Life Skills</w:t>
      </w:r>
    </w:p>
    <w:bookmarkEnd w:id="0"/>
    <w:p w14:paraId="244FBA42" w14:textId="77777777" w:rsidR="00256C18" w:rsidRDefault="00256C18" w:rsidP="00256C18">
      <w:pPr>
        <w:rPr>
          <w:rStyle w:val="Strong"/>
          <w:rFonts w:ascii="Calibri" w:hAnsi="Calibri" w:cs="Tahoma"/>
          <w:b w:val="0"/>
        </w:rPr>
      </w:pPr>
    </w:p>
    <w:p w14:paraId="21A92E1A" w14:textId="77777777" w:rsidR="0011251E" w:rsidRPr="00192A7C" w:rsidRDefault="0011251E" w:rsidP="0011251E">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725A50CB" w14:textId="77777777" w:rsidR="00256C18" w:rsidRDefault="00256C18" w:rsidP="00256C18">
      <w:pPr>
        <w:rPr>
          <w:rStyle w:val="Strong"/>
          <w:rFonts w:ascii="Calibri" w:hAnsi="Calibri" w:cs="Tahoma"/>
          <w:b w:val="0"/>
        </w:rPr>
      </w:pPr>
    </w:p>
    <w:p w14:paraId="0DDA622D" w14:textId="77777777" w:rsidR="00256C18" w:rsidRPr="00F923CC" w:rsidRDefault="00256C18" w:rsidP="00256C18">
      <w:pPr>
        <w:rPr>
          <w:rFonts w:ascii="Calibri" w:hAnsi="Calibri" w:cs="Arial"/>
          <w:b/>
        </w:rPr>
      </w:pPr>
      <w:r>
        <w:rPr>
          <w:rFonts w:ascii="Calibri" w:hAnsi="Calibri" w:cs="Arial"/>
          <w:b/>
        </w:rPr>
        <w:t>COURSE MATERIALS REQUIRED</w:t>
      </w:r>
    </w:p>
    <w:p w14:paraId="0DF51784" w14:textId="77777777" w:rsidR="00256C18" w:rsidRPr="00046BEC" w:rsidRDefault="00256C18" w:rsidP="00256C18">
      <w:pPr>
        <w:rPr>
          <w:rFonts w:ascii="Calibri" w:hAnsi="Calibri" w:cs="Arial"/>
        </w:rPr>
      </w:pPr>
      <w:r>
        <w:rPr>
          <w:rFonts w:ascii="Calibri" w:hAnsi="Calibri" w:cs="Arial"/>
        </w:rPr>
        <w:t>White Board; PC Terminal with Video Display and Projection Capability; Grounding and Bonding Equipment and Materials</w:t>
      </w:r>
    </w:p>
    <w:p w14:paraId="0E93DB27" w14:textId="77777777" w:rsidR="00256C18" w:rsidRPr="00F923CC" w:rsidRDefault="00256C18" w:rsidP="00256C18">
      <w:pPr>
        <w:rPr>
          <w:rFonts w:ascii="Calibri" w:hAnsi="Calibri" w:cs="Arial"/>
          <w:b/>
        </w:rPr>
      </w:pPr>
    </w:p>
    <w:p w14:paraId="594B237C" w14:textId="77777777" w:rsidR="00256C18" w:rsidRPr="00F923CC" w:rsidRDefault="00256C18" w:rsidP="00256C1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29D2E5B" w14:textId="77777777" w:rsidR="00256C18" w:rsidRPr="00E940CD" w:rsidRDefault="00256C18" w:rsidP="00256C18">
      <w:pPr>
        <w:tabs>
          <w:tab w:val="left" w:pos="2880"/>
        </w:tabs>
        <w:rPr>
          <w:rFonts w:ascii="Calibri" w:hAnsi="Calibri"/>
          <w:bCs/>
        </w:rPr>
      </w:pPr>
      <w:r>
        <w:rPr>
          <w:rFonts w:ascii="Calibri" w:hAnsi="Calibri" w:cs="Times"/>
          <w:bCs/>
        </w:rPr>
        <w:t>Overcurrent Protection Text; National Electric Code (NEC) Manual</w:t>
      </w:r>
    </w:p>
    <w:p w14:paraId="53081886" w14:textId="77777777" w:rsidR="00256C18" w:rsidRPr="00173846" w:rsidRDefault="00256C18" w:rsidP="00256C18">
      <w:pPr>
        <w:rPr>
          <w:rFonts w:ascii="Calibri" w:hAnsi="Calibri" w:cs="Arial"/>
        </w:rPr>
      </w:pPr>
    </w:p>
    <w:p w14:paraId="78A1A0BF" w14:textId="77777777" w:rsidR="00256C18" w:rsidRPr="00F923CC" w:rsidRDefault="00256C18" w:rsidP="00256C18">
      <w:pPr>
        <w:rPr>
          <w:rFonts w:ascii="Calibri" w:hAnsi="Calibri" w:cs="Arial"/>
          <w:b/>
        </w:rPr>
      </w:pPr>
      <w:r>
        <w:rPr>
          <w:rFonts w:ascii="Calibri" w:hAnsi="Calibri" w:cs="Arial"/>
          <w:b/>
        </w:rPr>
        <w:t>GENERAL INSTRUCTIONAL METHODS</w:t>
      </w:r>
    </w:p>
    <w:p w14:paraId="6BA0B7F2" w14:textId="77777777" w:rsidR="00256C18" w:rsidRPr="00046BEC" w:rsidRDefault="00256C18" w:rsidP="00256C18">
      <w:pPr>
        <w:rPr>
          <w:rFonts w:ascii="Calibri" w:hAnsi="Calibri" w:cs="Arial"/>
        </w:rPr>
      </w:pPr>
      <w:r>
        <w:rPr>
          <w:rFonts w:ascii="Calibri" w:hAnsi="Calibri" w:cs="Arial"/>
        </w:rPr>
        <w:t>Lecture, Demonstration, Practical Exercise, Technical Video</w:t>
      </w:r>
    </w:p>
    <w:p w14:paraId="0FBDA2CC" w14:textId="77777777" w:rsidR="00256C18" w:rsidRPr="00F923CC" w:rsidRDefault="00256C18" w:rsidP="00256C18">
      <w:pPr>
        <w:rPr>
          <w:rFonts w:ascii="Calibri" w:hAnsi="Calibri" w:cs="Arial"/>
          <w:b/>
        </w:rPr>
      </w:pPr>
    </w:p>
    <w:p w14:paraId="791B2487" w14:textId="77777777" w:rsidR="00256C18" w:rsidRPr="006449EA" w:rsidRDefault="00256C18" w:rsidP="00256C18">
      <w:pPr>
        <w:rPr>
          <w:rFonts w:ascii="Calibri" w:hAnsi="Calibri" w:cs="Calibri"/>
          <w:b/>
        </w:rPr>
      </w:pPr>
      <w:r w:rsidRPr="006449EA">
        <w:rPr>
          <w:rFonts w:ascii="Calibri" w:hAnsi="Calibri" w:cs="Calibri"/>
          <w:b/>
        </w:rPr>
        <w:t>STANDARDS AND METHODS FOR EVALUATION</w:t>
      </w:r>
    </w:p>
    <w:p w14:paraId="215546A1" w14:textId="77777777" w:rsidR="00256C18" w:rsidRPr="006449EA" w:rsidRDefault="00256C18" w:rsidP="00256C18">
      <w:pPr>
        <w:rPr>
          <w:rFonts w:ascii="Calibri" w:hAnsi="Calibri" w:cs="Calibri"/>
        </w:rPr>
      </w:pPr>
      <w:r w:rsidRPr="006449EA">
        <w:rPr>
          <w:rFonts w:ascii="Calibri" w:hAnsi="Calibri" w:cs="Calibri"/>
        </w:rPr>
        <w:t>Quizzes -</w:t>
      </w:r>
      <w:r w:rsidRPr="006449EA">
        <w:rPr>
          <w:rFonts w:ascii="Calibri" w:hAnsi="Calibri" w:cs="Calibri"/>
        </w:rPr>
        <w:tab/>
      </w:r>
      <w:r w:rsidRPr="006449EA">
        <w:rPr>
          <w:rFonts w:ascii="Calibri" w:hAnsi="Calibri" w:cs="Calibri"/>
        </w:rPr>
        <w:tab/>
      </w:r>
      <w:r w:rsidRPr="006449EA">
        <w:rPr>
          <w:rFonts w:ascii="Calibri" w:hAnsi="Calibri" w:cs="Calibri"/>
        </w:rPr>
        <w:tab/>
        <w:t>20%</w:t>
      </w:r>
    </w:p>
    <w:p w14:paraId="5F83646E" w14:textId="77777777" w:rsidR="00256C18" w:rsidRPr="006449EA" w:rsidRDefault="00256C18" w:rsidP="00256C18">
      <w:pPr>
        <w:rPr>
          <w:rFonts w:ascii="Calibri" w:hAnsi="Calibri" w:cs="Calibri"/>
        </w:rPr>
      </w:pPr>
      <w:r w:rsidRPr="006449EA">
        <w:rPr>
          <w:rFonts w:ascii="Calibri" w:hAnsi="Calibri" w:cs="Calibri"/>
        </w:rPr>
        <w:t>Exams (Midterm and Final) -</w:t>
      </w:r>
      <w:r w:rsidRPr="006449EA">
        <w:rPr>
          <w:rFonts w:ascii="Calibri" w:hAnsi="Calibri" w:cs="Calibri"/>
        </w:rPr>
        <w:tab/>
        <w:t>50%</w:t>
      </w:r>
    </w:p>
    <w:p w14:paraId="4EB0B6E9" w14:textId="77777777" w:rsidR="00256C18" w:rsidRPr="006449EA" w:rsidRDefault="00256C18" w:rsidP="00256C18">
      <w:pPr>
        <w:rPr>
          <w:rFonts w:ascii="Calibri" w:hAnsi="Calibri" w:cs="Calibri"/>
        </w:rPr>
      </w:pPr>
      <w:r w:rsidRPr="006449EA">
        <w:rPr>
          <w:rFonts w:ascii="Calibri" w:hAnsi="Calibri" w:cs="Calibri"/>
        </w:rPr>
        <w:t>Practical Exercises -</w:t>
      </w:r>
      <w:r w:rsidRPr="006449EA">
        <w:rPr>
          <w:rFonts w:ascii="Calibri" w:hAnsi="Calibri" w:cs="Calibri"/>
        </w:rPr>
        <w:tab/>
      </w:r>
      <w:r w:rsidRPr="006449EA">
        <w:rPr>
          <w:rFonts w:ascii="Calibri" w:hAnsi="Calibri" w:cs="Calibri"/>
        </w:rPr>
        <w:tab/>
        <w:t>30%</w:t>
      </w:r>
    </w:p>
    <w:p w14:paraId="6C65F883" w14:textId="77777777" w:rsidR="00256C18" w:rsidRPr="006449EA" w:rsidRDefault="00256C18" w:rsidP="00256C18">
      <w:pPr>
        <w:rPr>
          <w:rFonts w:ascii="Calibri" w:hAnsi="Calibri" w:cs="Calibri"/>
          <w:b/>
        </w:rPr>
      </w:pPr>
    </w:p>
    <w:p w14:paraId="1EFB9AB3" w14:textId="77777777" w:rsidR="00256C18" w:rsidRPr="006449EA" w:rsidRDefault="00256C18" w:rsidP="00256C18">
      <w:pPr>
        <w:rPr>
          <w:rFonts w:ascii="Calibri" w:hAnsi="Calibri" w:cs="Calibri"/>
          <w:b/>
        </w:rPr>
      </w:pPr>
      <w:r w:rsidRPr="006449EA">
        <w:rPr>
          <w:rFonts w:ascii="Calibri" w:hAnsi="Calibri" w:cs="Calibri"/>
          <w:b/>
        </w:rPr>
        <w:t>GRADING SCALE</w:t>
      </w:r>
    </w:p>
    <w:p w14:paraId="356A8817" w14:textId="77777777" w:rsidR="00256C18" w:rsidRPr="006449EA" w:rsidRDefault="00256C18" w:rsidP="00256C18">
      <w:pPr>
        <w:rPr>
          <w:rFonts w:ascii="Calibri" w:hAnsi="Calibri" w:cs="Calibri"/>
        </w:rPr>
      </w:pPr>
      <w:r w:rsidRPr="006449EA">
        <w:rPr>
          <w:rFonts w:ascii="Calibri" w:hAnsi="Calibri" w:cs="Calibri"/>
        </w:rPr>
        <w:t>92 – 100%</w:t>
      </w:r>
      <w:r w:rsidRPr="006449EA">
        <w:rPr>
          <w:rFonts w:ascii="Calibri" w:hAnsi="Calibri" w:cs="Calibri"/>
        </w:rPr>
        <w:tab/>
        <w:t>A</w:t>
      </w:r>
    </w:p>
    <w:p w14:paraId="52F3A3A2" w14:textId="77777777" w:rsidR="00256C18" w:rsidRPr="006449EA" w:rsidRDefault="00256C18" w:rsidP="00256C18">
      <w:pPr>
        <w:rPr>
          <w:rFonts w:ascii="Calibri" w:hAnsi="Calibri" w:cs="Calibri"/>
        </w:rPr>
      </w:pPr>
      <w:r w:rsidRPr="006449EA">
        <w:rPr>
          <w:rFonts w:ascii="Calibri" w:hAnsi="Calibri" w:cs="Calibri"/>
        </w:rPr>
        <w:t>85 – 91%</w:t>
      </w:r>
      <w:r w:rsidRPr="006449EA">
        <w:rPr>
          <w:rFonts w:ascii="Calibri" w:hAnsi="Calibri" w:cs="Calibri"/>
        </w:rPr>
        <w:tab/>
        <w:t>B</w:t>
      </w:r>
    </w:p>
    <w:p w14:paraId="67D9706A" w14:textId="77777777" w:rsidR="00256C18" w:rsidRPr="006449EA" w:rsidRDefault="00256C18" w:rsidP="00256C18">
      <w:pPr>
        <w:rPr>
          <w:rFonts w:ascii="Calibri" w:hAnsi="Calibri" w:cs="Calibri"/>
        </w:rPr>
      </w:pPr>
      <w:r w:rsidRPr="006449EA">
        <w:rPr>
          <w:rFonts w:ascii="Calibri" w:hAnsi="Calibri" w:cs="Calibri"/>
        </w:rPr>
        <w:t>75 – 84%</w:t>
      </w:r>
      <w:r w:rsidRPr="006449EA">
        <w:rPr>
          <w:rFonts w:ascii="Calibri" w:hAnsi="Calibri" w:cs="Calibri"/>
        </w:rPr>
        <w:tab/>
        <w:t>C</w:t>
      </w:r>
    </w:p>
    <w:p w14:paraId="1BBA884C" w14:textId="77777777" w:rsidR="00256C18" w:rsidRPr="006449EA" w:rsidRDefault="00256C18" w:rsidP="00256C18">
      <w:pPr>
        <w:rPr>
          <w:rFonts w:ascii="Calibri" w:hAnsi="Calibri" w:cs="Calibri"/>
        </w:rPr>
      </w:pPr>
      <w:r w:rsidRPr="006449EA">
        <w:rPr>
          <w:rFonts w:ascii="Calibri" w:hAnsi="Calibri" w:cs="Calibri"/>
        </w:rPr>
        <w:t>70 – 74%</w:t>
      </w:r>
      <w:r w:rsidRPr="006449EA">
        <w:rPr>
          <w:rFonts w:ascii="Calibri" w:hAnsi="Calibri" w:cs="Calibri"/>
        </w:rPr>
        <w:tab/>
        <w:t>D</w:t>
      </w:r>
    </w:p>
    <w:p w14:paraId="5E0B93C4" w14:textId="77777777" w:rsidR="00256C18" w:rsidRPr="006449EA" w:rsidRDefault="00256C18" w:rsidP="00256C18">
      <w:pPr>
        <w:rPr>
          <w:rFonts w:ascii="Calibri" w:hAnsi="Calibri" w:cs="Calibri"/>
          <w:b/>
        </w:rPr>
      </w:pPr>
      <w:r w:rsidRPr="006449EA">
        <w:rPr>
          <w:rFonts w:ascii="Calibri" w:hAnsi="Calibri" w:cs="Calibri"/>
        </w:rPr>
        <w:t>00 – 69%</w:t>
      </w:r>
      <w:r w:rsidRPr="006449EA">
        <w:rPr>
          <w:rFonts w:ascii="Calibri" w:hAnsi="Calibri" w:cs="Calibri"/>
        </w:rPr>
        <w:tab/>
        <w:t>E</w:t>
      </w:r>
    </w:p>
    <w:p w14:paraId="7D309CF7" w14:textId="77777777" w:rsidR="00DA0792" w:rsidRPr="00F923CC" w:rsidRDefault="00DA0792" w:rsidP="00DA0792">
      <w:pPr>
        <w:rPr>
          <w:rFonts w:ascii="Calibri" w:hAnsi="Calibri" w:cs="Arial"/>
          <w:b/>
        </w:rPr>
      </w:pPr>
    </w:p>
    <w:p w14:paraId="4D02BCF8" w14:textId="77777777" w:rsidR="0011251E" w:rsidRDefault="0011251E" w:rsidP="0011251E">
      <w:pPr>
        <w:rPr>
          <w:rFonts w:ascii="Calibri" w:hAnsi="Calibri" w:cs="Arial"/>
          <w:b/>
        </w:rPr>
      </w:pPr>
      <w:bookmarkStart w:id="2" w:name="_Hlk506970049"/>
      <w:r>
        <w:rPr>
          <w:rFonts w:ascii="Calibri" w:hAnsi="Calibri" w:cs="Arial"/>
          <w:b/>
        </w:rPr>
        <w:t>SPECIAL COURSE REQUIREMENTS</w:t>
      </w:r>
    </w:p>
    <w:p w14:paraId="7D185F11" w14:textId="77777777" w:rsidR="0011251E" w:rsidRDefault="0011251E" w:rsidP="0011251E">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B03FB60" w14:textId="77777777" w:rsidR="0011251E" w:rsidRDefault="0011251E" w:rsidP="0011251E">
      <w:pPr>
        <w:rPr>
          <w:rFonts w:ascii="Calibri" w:hAnsi="Calibri" w:cs="Arial"/>
          <w:b/>
        </w:rPr>
      </w:pPr>
    </w:p>
    <w:p w14:paraId="52CF5070" w14:textId="77777777" w:rsidR="0011251E" w:rsidRDefault="0011251E" w:rsidP="0011251E">
      <w:pPr>
        <w:rPr>
          <w:rFonts w:ascii="Calibri" w:hAnsi="Calibri" w:cs="Arial"/>
          <w:b/>
        </w:rPr>
      </w:pPr>
    </w:p>
    <w:p w14:paraId="764DCC39" w14:textId="77777777" w:rsidR="0011251E" w:rsidRDefault="0011251E" w:rsidP="0011251E">
      <w:pPr>
        <w:rPr>
          <w:rFonts w:ascii="Calibri" w:hAnsi="Calibri" w:cs="Arial"/>
          <w:b/>
        </w:rPr>
      </w:pPr>
    </w:p>
    <w:p w14:paraId="21A0AA5C" w14:textId="77777777" w:rsidR="0011251E" w:rsidRPr="00F923CC" w:rsidRDefault="0011251E" w:rsidP="0011251E">
      <w:pPr>
        <w:rPr>
          <w:rFonts w:ascii="Calibri" w:hAnsi="Calibri" w:cs="Arial"/>
          <w:b/>
        </w:rPr>
      </w:pPr>
      <w:r w:rsidRPr="00F923CC">
        <w:rPr>
          <w:rFonts w:ascii="Calibri" w:hAnsi="Calibri" w:cs="Arial"/>
          <w:b/>
        </w:rPr>
        <w:lastRenderedPageBreak/>
        <w:t>ATTENDANCE POLICY</w:t>
      </w:r>
    </w:p>
    <w:p w14:paraId="530F9CB6" w14:textId="3C860AB3" w:rsidR="004436C7" w:rsidRDefault="0011251E" w:rsidP="004436C7">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r w:rsidR="004436C7" w:rsidRPr="004436C7">
        <w:rPr>
          <w:rFonts w:ascii="Calibri" w:hAnsi="Calibri" w:cs="Arial"/>
        </w:rPr>
        <w:t xml:space="preserve"> </w:t>
      </w:r>
    </w:p>
    <w:p w14:paraId="7D554665" w14:textId="77777777" w:rsidR="004436C7" w:rsidRDefault="004436C7" w:rsidP="004436C7">
      <w:pPr>
        <w:rPr>
          <w:rFonts w:ascii="Calibri" w:hAnsi="Calibri" w:cs="Arial"/>
        </w:rPr>
      </w:pPr>
    </w:p>
    <w:p w14:paraId="18FBC451" w14:textId="77777777" w:rsidR="004436C7" w:rsidRDefault="004436C7" w:rsidP="004436C7">
      <w:pPr>
        <w:rPr>
          <w:rFonts w:asciiTheme="minorHAnsi" w:hAnsiTheme="minorHAnsi"/>
          <w:b/>
          <w:bCs/>
        </w:rPr>
      </w:pPr>
      <w:r>
        <w:rPr>
          <w:rFonts w:asciiTheme="minorHAnsi" w:hAnsiTheme="minorHAnsi"/>
          <w:b/>
          <w:bCs/>
        </w:rPr>
        <w:t>INCLEMENT WEATHER and OTHER EMERGENCIES</w:t>
      </w:r>
    </w:p>
    <w:p w14:paraId="0DA714DF" w14:textId="77777777" w:rsidR="004436C7" w:rsidRDefault="004436C7" w:rsidP="004436C7">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DD86063" w14:textId="77777777" w:rsidR="004436C7" w:rsidRDefault="004436C7" w:rsidP="004436C7">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0F6AAB4" w14:textId="77777777" w:rsidR="004436C7" w:rsidRDefault="004436C7" w:rsidP="004436C7">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3DB285A8" w14:textId="60DDEAD0" w:rsidR="0011251E" w:rsidRPr="004436C7" w:rsidRDefault="004436C7" w:rsidP="004436C7">
      <w:pPr>
        <w:pStyle w:val="NormalWeb"/>
        <w:rPr>
          <w:rFonts w:asciiTheme="minorHAnsi" w:hAnsiTheme="minorHAnsi"/>
        </w:rPr>
      </w:pPr>
      <w:r>
        <w:rPr>
          <w:rFonts w:asciiTheme="minorHAnsi" w:hAnsiTheme="minorHAnsi"/>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04BE595F" w14:textId="77777777" w:rsidR="00DA0792" w:rsidRDefault="0011251E" w:rsidP="0011251E">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1577551A" w14:textId="77777777" w:rsidR="00300C6A" w:rsidRPr="00F923CC" w:rsidRDefault="00300C6A" w:rsidP="00300C6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E0873C8" w14:textId="77777777" w:rsidR="00300C6A" w:rsidRPr="00F923CC" w:rsidRDefault="00300C6A" w:rsidP="00300C6A">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300C6A" w:rsidRPr="00E80D66" w14:paraId="2ECD8509" w14:textId="77777777" w:rsidTr="00063D19">
        <w:tc>
          <w:tcPr>
            <w:tcW w:w="1463" w:type="dxa"/>
          </w:tcPr>
          <w:p w14:paraId="454E6F03" w14:textId="77777777" w:rsidR="00300C6A" w:rsidRDefault="00300C6A" w:rsidP="0047517B">
            <w:pPr>
              <w:rPr>
                <w:rFonts w:ascii="Calibri" w:hAnsi="Calibri" w:cs="Arial"/>
                <w:b/>
                <w:sz w:val="28"/>
              </w:rPr>
            </w:pPr>
            <w:r>
              <w:rPr>
                <w:rFonts w:ascii="Calibri" w:hAnsi="Calibri" w:cs="Arial"/>
                <w:b/>
                <w:sz w:val="28"/>
              </w:rPr>
              <w:t>LEARNING</w:t>
            </w:r>
          </w:p>
          <w:p w14:paraId="6D059822" w14:textId="77777777" w:rsidR="00300C6A" w:rsidRPr="00E80D66" w:rsidRDefault="00300C6A" w:rsidP="0047517B">
            <w:pPr>
              <w:rPr>
                <w:rFonts w:ascii="Calibri" w:hAnsi="Calibri" w:cs="Arial"/>
                <w:b/>
                <w:sz w:val="28"/>
              </w:rPr>
            </w:pPr>
            <w:r>
              <w:rPr>
                <w:rFonts w:ascii="Calibri" w:hAnsi="Calibri" w:cs="Arial"/>
                <w:b/>
                <w:sz w:val="28"/>
              </w:rPr>
              <w:t>UNIT</w:t>
            </w:r>
          </w:p>
        </w:tc>
        <w:tc>
          <w:tcPr>
            <w:tcW w:w="1885" w:type="dxa"/>
          </w:tcPr>
          <w:p w14:paraId="0AAA4C96" w14:textId="77777777" w:rsidR="00300C6A" w:rsidRPr="00E80D66" w:rsidRDefault="00300C6A" w:rsidP="0047517B">
            <w:pPr>
              <w:rPr>
                <w:rFonts w:ascii="Calibri" w:hAnsi="Calibri" w:cs="Arial"/>
                <w:b/>
                <w:sz w:val="28"/>
              </w:rPr>
            </w:pPr>
            <w:r w:rsidRPr="00E80D66">
              <w:rPr>
                <w:rFonts w:ascii="Calibri" w:hAnsi="Calibri" w:cs="Arial"/>
                <w:b/>
                <w:sz w:val="28"/>
              </w:rPr>
              <w:t>UNIT OF INSTRUCTION</w:t>
            </w:r>
          </w:p>
        </w:tc>
        <w:tc>
          <w:tcPr>
            <w:tcW w:w="4140" w:type="dxa"/>
          </w:tcPr>
          <w:p w14:paraId="4248D043" w14:textId="77777777" w:rsidR="00300C6A" w:rsidRPr="00E80D66" w:rsidRDefault="00300C6A" w:rsidP="0047517B">
            <w:pPr>
              <w:rPr>
                <w:rFonts w:ascii="Calibri" w:hAnsi="Calibri" w:cs="Arial"/>
                <w:b/>
                <w:sz w:val="28"/>
              </w:rPr>
            </w:pPr>
            <w:r w:rsidRPr="00E80D66">
              <w:rPr>
                <w:rFonts w:ascii="Calibri" w:hAnsi="Calibri" w:cs="Arial"/>
                <w:b/>
                <w:sz w:val="28"/>
              </w:rPr>
              <w:t>LEARNING OBJECTIVES/GOALS</w:t>
            </w:r>
          </w:p>
        </w:tc>
        <w:tc>
          <w:tcPr>
            <w:tcW w:w="2070" w:type="dxa"/>
          </w:tcPr>
          <w:p w14:paraId="7E6A75E6" w14:textId="77777777" w:rsidR="00300C6A" w:rsidRPr="00E80D66" w:rsidRDefault="00300C6A" w:rsidP="0047517B">
            <w:pPr>
              <w:rPr>
                <w:rFonts w:ascii="Calibri" w:hAnsi="Calibri" w:cs="Arial"/>
                <w:b/>
                <w:sz w:val="28"/>
              </w:rPr>
            </w:pPr>
            <w:r w:rsidRPr="00E80D66">
              <w:rPr>
                <w:rFonts w:ascii="Calibri" w:hAnsi="Calibri" w:cs="Arial"/>
                <w:b/>
                <w:sz w:val="28"/>
              </w:rPr>
              <w:t>ASSESSMENT METHODS</w:t>
            </w:r>
          </w:p>
        </w:tc>
        <w:tc>
          <w:tcPr>
            <w:tcW w:w="2340" w:type="dxa"/>
          </w:tcPr>
          <w:p w14:paraId="5539F768" w14:textId="77777777" w:rsidR="00300C6A" w:rsidRPr="00E80D66" w:rsidRDefault="00300C6A" w:rsidP="0047517B">
            <w:pPr>
              <w:rPr>
                <w:rFonts w:ascii="Calibri" w:hAnsi="Calibri" w:cs="Arial"/>
                <w:b/>
                <w:sz w:val="28"/>
              </w:rPr>
            </w:pPr>
            <w:r w:rsidRPr="00E80D66">
              <w:rPr>
                <w:rFonts w:ascii="Calibri" w:hAnsi="Calibri" w:cs="Arial"/>
                <w:b/>
                <w:sz w:val="28"/>
              </w:rPr>
              <w:t>ASSIGNMENTS</w:t>
            </w:r>
          </w:p>
        </w:tc>
        <w:tc>
          <w:tcPr>
            <w:tcW w:w="1854" w:type="dxa"/>
          </w:tcPr>
          <w:p w14:paraId="2BD53E8E" w14:textId="77777777" w:rsidR="00300C6A" w:rsidRPr="00E80D66" w:rsidRDefault="00300C6A" w:rsidP="0047517B">
            <w:pPr>
              <w:rPr>
                <w:rFonts w:ascii="Calibri" w:hAnsi="Calibri" w:cs="Arial"/>
                <w:b/>
                <w:sz w:val="28"/>
              </w:rPr>
            </w:pPr>
            <w:r w:rsidRPr="00E80D66">
              <w:rPr>
                <w:rFonts w:ascii="Calibri" w:hAnsi="Calibri" w:cs="Arial"/>
                <w:b/>
                <w:sz w:val="28"/>
              </w:rPr>
              <w:t>ASSIGNMENT DUE DATE</w:t>
            </w:r>
          </w:p>
        </w:tc>
      </w:tr>
      <w:tr w:rsidR="00300C6A" w:rsidRPr="00E80D66" w14:paraId="3DDE80A5" w14:textId="77777777" w:rsidTr="00063D19">
        <w:tc>
          <w:tcPr>
            <w:tcW w:w="1463" w:type="dxa"/>
          </w:tcPr>
          <w:p w14:paraId="1D756DA2" w14:textId="77777777" w:rsidR="00300C6A" w:rsidRPr="00F4482E" w:rsidRDefault="00300C6A" w:rsidP="0047517B">
            <w:pPr>
              <w:rPr>
                <w:rFonts w:ascii="Calibri" w:hAnsi="Calibri" w:cs="Calibri"/>
                <w:b/>
              </w:rPr>
            </w:pPr>
            <w:r w:rsidRPr="00F4482E">
              <w:rPr>
                <w:rFonts w:ascii="Calibri" w:hAnsi="Calibri" w:cs="Calibri"/>
                <w:b/>
              </w:rPr>
              <w:t>Learning Unit 1</w:t>
            </w:r>
          </w:p>
        </w:tc>
        <w:tc>
          <w:tcPr>
            <w:tcW w:w="1885" w:type="dxa"/>
          </w:tcPr>
          <w:p w14:paraId="3CFB9EA4" w14:textId="77777777" w:rsidR="00300C6A" w:rsidRPr="00F4482E" w:rsidRDefault="00300C6A" w:rsidP="0047517B">
            <w:pPr>
              <w:rPr>
                <w:rFonts w:ascii="Calibri" w:hAnsi="Calibri" w:cs="Calibri"/>
              </w:rPr>
            </w:pPr>
            <w:r w:rsidRPr="00F4482E">
              <w:rPr>
                <w:rFonts w:ascii="Calibri" w:hAnsi="Calibri" w:cs="Calibri"/>
              </w:rPr>
              <w:t>Introduction to Overcurrent Protection</w:t>
            </w:r>
          </w:p>
        </w:tc>
        <w:tc>
          <w:tcPr>
            <w:tcW w:w="4140" w:type="dxa"/>
          </w:tcPr>
          <w:p w14:paraId="1C01DBA9" w14:textId="77777777" w:rsidR="00300C6A" w:rsidRPr="00F4482E" w:rsidRDefault="00300C6A" w:rsidP="0047517B">
            <w:pPr>
              <w:rPr>
                <w:rFonts w:ascii="Calibri" w:hAnsi="Calibri" w:cs="Calibri"/>
                <w:noProof/>
              </w:rPr>
            </w:pPr>
            <w:r w:rsidRPr="00F4482E">
              <w:rPr>
                <w:rFonts w:ascii="Calibri" w:hAnsi="Calibri" w:cs="Calibri"/>
                <w:noProof/>
              </w:rPr>
              <w:t>Create a list of at least five electrical installation situations which require effective overcurrent protection.</w:t>
            </w:r>
          </w:p>
        </w:tc>
        <w:tc>
          <w:tcPr>
            <w:tcW w:w="2070" w:type="dxa"/>
          </w:tcPr>
          <w:p w14:paraId="0E54B352"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62700ADB" w14:textId="77777777" w:rsidR="00300C6A" w:rsidRPr="00E80D66" w:rsidRDefault="00300C6A" w:rsidP="0047517B">
            <w:pPr>
              <w:rPr>
                <w:rFonts w:ascii="Calibri" w:hAnsi="Calibri" w:cs="Arial"/>
              </w:rPr>
            </w:pPr>
          </w:p>
        </w:tc>
        <w:tc>
          <w:tcPr>
            <w:tcW w:w="1854" w:type="dxa"/>
          </w:tcPr>
          <w:p w14:paraId="7F5D6AFE" w14:textId="77777777" w:rsidR="00300C6A" w:rsidRPr="00E80D66" w:rsidRDefault="00300C6A" w:rsidP="0047517B">
            <w:pPr>
              <w:rPr>
                <w:rFonts w:ascii="Calibri" w:hAnsi="Calibri" w:cs="Arial"/>
              </w:rPr>
            </w:pPr>
          </w:p>
        </w:tc>
      </w:tr>
      <w:tr w:rsidR="00300C6A" w:rsidRPr="00E80D66" w14:paraId="15E7D3DF" w14:textId="77777777" w:rsidTr="00063D19">
        <w:tc>
          <w:tcPr>
            <w:tcW w:w="1463" w:type="dxa"/>
          </w:tcPr>
          <w:p w14:paraId="1BFA02D9" w14:textId="77777777" w:rsidR="00300C6A" w:rsidRPr="00F4482E" w:rsidRDefault="00300C6A" w:rsidP="0047517B">
            <w:pPr>
              <w:rPr>
                <w:rFonts w:ascii="Calibri" w:hAnsi="Calibri" w:cs="Calibri"/>
                <w:b/>
              </w:rPr>
            </w:pPr>
            <w:r w:rsidRPr="00F4482E">
              <w:rPr>
                <w:rFonts w:ascii="Calibri" w:hAnsi="Calibri" w:cs="Calibri"/>
                <w:b/>
              </w:rPr>
              <w:t>Learning Unit 2</w:t>
            </w:r>
          </w:p>
        </w:tc>
        <w:tc>
          <w:tcPr>
            <w:tcW w:w="1885" w:type="dxa"/>
          </w:tcPr>
          <w:p w14:paraId="614C0E8E" w14:textId="77777777" w:rsidR="00300C6A" w:rsidRPr="00F4482E" w:rsidRDefault="00300C6A" w:rsidP="0047517B">
            <w:pPr>
              <w:rPr>
                <w:rFonts w:ascii="Calibri" w:hAnsi="Calibri" w:cs="Calibri"/>
              </w:rPr>
            </w:pPr>
            <w:r>
              <w:rPr>
                <w:rFonts w:ascii="Calibri" w:hAnsi="Calibri" w:cs="Calibri"/>
              </w:rPr>
              <w:t>Overcurrent Situations</w:t>
            </w:r>
            <w:r w:rsidRPr="00F4482E">
              <w:rPr>
                <w:rFonts w:ascii="Calibri" w:hAnsi="Calibri" w:cs="Calibri"/>
              </w:rPr>
              <w:t xml:space="preserve"> - Overloads, Short Circuits, and Ground Faults</w:t>
            </w:r>
          </w:p>
        </w:tc>
        <w:tc>
          <w:tcPr>
            <w:tcW w:w="4140" w:type="dxa"/>
          </w:tcPr>
          <w:p w14:paraId="3DD7419E" w14:textId="77777777" w:rsidR="00300C6A" w:rsidRPr="00F4482E" w:rsidRDefault="00300C6A" w:rsidP="0047517B">
            <w:pPr>
              <w:rPr>
                <w:rFonts w:ascii="Calibri" w:hAnsi="Calibri" w:cs="Calibri"/>
                <w:noProof/>
              </w:rPr>
            </w:pPr>
            <w:r w:rsidRPr="00F4482E">
              <w:rPr>
                <w:rFonts w:ascii="Calibri" w:hAnsi="Calibri" w:cs="Calibri"/>
                <w:noProof/>
              </w:rPr>
              <w:t>Generate a table illustrating at least three different overcurrent situations, and Detail the factors involved in correctly calculating the maximum overcurrent in each case.</w:t>
            </w:r>
          </w:p>
        </w:tc>
        <w:tc>
          <w:tcPr>
            <w:tcW w:w="2070" w:type="dxa"/>
          </w:tcPr>
          <w:p w14:paraId="05FD10AF"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5875CB96" w14:textId="77777777" w:rsidR="00300C6A" w:rsidRPr="00E80D66" w:rsidRDefault="00300C6A" w:rsidP="0047517B">
            <w:pPr>
              <w:rPr>
                <w:rFonts w:ascii="Calibri" w:hAnsi="Calibri" w:cs="Arial"/>
              </w:rPr>
            </w:pPr>
          </w:p>
        </w:tc>
        <w:tc>
          <w:tcPr>
            <w:tcW w:w="1854" w:type="dxa"/>
          </w:tcPr>
          <w:p w14:paraId="3A10144E" w14:textId="77777777" w:rsidR="00300C6A" w:rsidRPr="00E80D66" w:rsidRDefault="00300C6A" w:rsidP="0047517B">
            <w:pPr>
              <w:rPr>
                <w:rFonts w:ascii="Calibri" w:hAnsi="Calibri" w:cs="Arial"/>
              </w:rPr>
            </w:pPr>
          </w:p>
        </w:tc>
      </w:tr>
      <w:tr w:rsidR="00300C6A" w:rsidRPr="00E80D66" w14:paraId="495C279F" w14:textId="77777777" w:rsidTr="00063D19">
        <w:tc>
          <w:tcPr>
            <w:tcW w:w="1463" w:type="dxa"/>
          </w:tcPr>
          <w:p w14:paraId="79B7DC30" w14:textId="77777777" w:rsidR="00300C6A" w:rsidRPr="00F4482E" w:rsidRDefault="00300C6A" w:rsidP="0047517B">
            <w:pPr>
              <w:rPr>
                <w:rFonts w:ascii="Calibri" w:hAnsi="Calibri" w:cs="Calibri"/>
                <w:b/>
              </w:rPr>
            </w:pPr>
            <w:r w:rsidRPr="00F4482E">
              <w:rPr>
                <w:rFonts w:ascii="Calibri" w:hAnsi="Calibri" w:cs="Calibri"/>
                <w:b/>
              </w:rPr>
              <w:t>Learning Unit 3</w:t>
            </w:r>
          </w:p>
        </w:tc>
        <w:tc>
          <w:tcPr>
            <w:tcW w:w="1885" w:type="dxa"/>
          </w:tcPr>
          <w:p w14:paraId="1D8716E6" w14:textId="77777777" w:rsidR="00300C6A" w:rsidRPr="00F4482E" w:rsidRDefault="00300C6A" w:rsidP="0047517B">
            <w:pPr>
              <w:rPr>
                <w:rFonts w:ascii="Calibri" w:hAnsi="Calibri" w:cs="Calibri"/>
              </w:rPr>
            </w:pPr>
            <w:r w:rsidRPr="00F4482E">
              <w:rPr>
                <w:rFonts w:ascii="Calibri" w:hAnsi="Calibri" w:cs="Calibri"/>
              </w:rPr>
              <w:t>Selection of Overcurrent Protection Device (OCPD) Ratings</w:t>
            </w:r>
          </w:p>
        </w:tc>
        <w:tc>
          <w:tcPr>
            <w:tcW w:w="4140" w:type="dxa"/>
          </w:tcPr>
          <w:p w14:paraId="628639F6" w14:textId="77777777" w:rsidR="00300C6A" w:rsidRPr="00F4482E" w:rsidRDefault="00300C6A" w:rsidP="0047517B">
            <w:pPr>
              <w:rPr>
                <w:rFonts w:ascii="Calibri" w:hAnsi="Calibri" w:cs="Calibri"/>
              </w:rPr>
            </w:pPr>
            <w:r w:rsidRPr="00F4482E">
              <w:rPr>
                <w:rFonts w:ascii="Calibri" w:hAnsi="Calibri" w:cs="Calibri"/>
                <w:noProof/>
              </w:rPr>
              <w:t>Summarize the essential characteristics of overcurrent protection devices (OCPD</w:t>
            </w:r>
            <w:r>
              <w:rPr>
                <w:rFonts w:ascii="Calibri" w:hAnsi="Calibri" w:cs="Calibri"/>
                <w:noProof/>
              </w:rPr>
              <w:t>s); Comment on the over/under 800 amp rule.</w:t>
            </w:r>
          </w:p>
        </w:tc>
        <w:tc>
          <w:tcPr>
            <w:tcW w:w="2070" w:type="dxa"/>
          </w:tcPr>
          <w:p w14:paraId="526A8C5A"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5C972772" w14:textId="77777777" w:rsidR="00300C6A" w:rsidRPr="00E80D66" w:rsidRDefault="00300C6A" w:rsidP="0047517B">
            <w:pPr>
              <w:rPr>
                <w:rFonts w:ascii="Calibri" w:hAnsi="Calibri" w:cs="Arial"/>
              </w:rPr>
            </w:pPr>
          </w:p>
        </w:tc>
        <w:tc>
          <w:tcPr>
            <w:tcW w:w="1854" w:type="dxa"/>
          </w:tcPr>
          <w:p w14:paraId="2DD11695" w14:textId="77777777" w:rsidR="00300C6A" w:rsidRPr="00E80D66" w:rsidRDefault="00300C6A" w:rsidP="0047517B">
            <w:pPr>
              <w:rPr>
                <w:rFonts w:ascii="Calibri" w:hAnsi="Calibri" w:cs="Arial"/>
              </w:rPr>
            </w:pPr>
          </w:p>
        </w:tc>
      </w:tr>
      <w:tr w:rsidR="00300C6A" w:rsidRPr="00E80D66" w14:paraId="0924FA95" w14:textId="77777777" w:rsidTr="00063D19">
        <w:tc>
          <w:tcPr>
            <w:tcW w:w="1463" w:type="dxa"/>
          </w:tcPr>
          <w:p w14:paraId="6F68E244" w14:textId="77777777" w:rsidR="00300C6A" w:rsidRPr="00F4482E" w:rsidRDefault="00300C6A" w:rsidP="0047517B">
            <w:pPr>
              <w:rPr>
                <w:rFonts w:ascii="Calibri" w:hAnsi="Calibri" w:cs="Calibri"/>
                <w:b/>
              </w:rPr>
            </w:pPr>
            <w:r w:rsidRPr="00F4482E">
              <w:rPr>
                <w:rFonts w:ascii="Calibri" w:hAnsi="Calibri" w:cs="Calibri"/>
                <w:b/>
              </w:rPr>
              <w:t>Learning Unit 4</w:t>
            </w:r>
          </w:p>
        </w:tc>
        <w:tc>
          <w:tcPr>
            <w:tcW w:w="1885" w:type="dxa"/>
          </w:tcPr>
          <w:p w14:paraId="25BD2CF0" w14:textId="77777777" w:rsidR="00300C6A" w:rsidRPr="00F4482E" w:rsidRDefault="00300C6A" w:rsidP="0047517B">
            <w:pPr>
              <w:rPr>
                <w:rFonts w:ascii="Calibri" w:hAnsi="Calibri" w:cs="Calibri"/>
              </w:rPr>
            </w:pPr>
            <w:r w:rsidRPr="00F4482E">
              <w:rPr>
                <w:rFonts w:ascii="Calibri" w:hAnsi="Calibri" w:cs="Calibri"/>
              </w:rPr>
              <w:t>Types of OCPD - Circuit Breakers</w:t>
            </w:r>
          </w:p>
        </w:tc>
        <w:tc>
          <w:tcPr>
            <w:tcW w:w="4140" w:type="dxa"/>
          </w:tcPr>
          <w:p w14:paraId="6571ABC2" w14:textId="77777777" w:rsidR="00300C6A" w:rsidRPr="00F4482E" w:rsidRDefault="00300C6A" w:rsidP="0047517B">
            <w:pPr>
              <w:rPr>
                <w:rFonts w:ascii="Calibri" w:hAnsi="Calibri" w:cs="Calibri"/>
              </w:rPr>
            </w:pPr>
            <w:r>
              <w:rPr>
                <w:rFonts w:ascii="Calibri" w:hAnsi="Calibri" w:cs="Calibri"/>
              </w:rPr>
              <w:t xml:space="preserve">Describe the functioning of a circuit breaker used to switch fluorescent lighting fixtures. </w:t>
            </w:r>
          </w:p>
        </w:tc>
        <w:tc>
          <w:tcPr>
            <w:tcW w:w="2070" w:type="dxa"/>
          </w:tcPr>
          <w:p w14:paraId="54D710A2"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59A60AEA" w14:textId="77777777" w:rsidR="00300C6A" w:rsidRPr="00E80D66" w:rsidRDefault="00300C6A" w:rsidP="0047517B">
            <w:pPr>
              <w:rPr>
                <w:rFonts w:ascii="Calibri" w:hAnsi="Calibri" w:cs="Arial"/>
              </w:rPr>
            </w:pPr>
          </w:p>
        </w:tc>
        <w:tc>
          <w:tcPr>
            <w:tcW w:w="1854" w:type="dxa"/>
          </w:tcPr>
          <w:p w14:paraId="51FD9AB5" w14:textId="77777777" w:rsidR="00300C6A" w:rsidRPr="00E80D66" w:rsidRDefault="00300C6A" w:rsidP="0047517B">
            <w:pPr>
              <w:rPr>
                <w:rFonts w:ascii="Calibri" w:hAnsi="Calibri" w:cs="Arial"/>
              </w:rPr>
            </w:pPr>
          </w:p>
        </w:tc>
      </w:tr>
      <w:tr w:rsidR="00300C6A" w:rsidRPr="00E80D66" w14:paraId="46EA817F" w14:textId="77777777" w:rsidTr="00063D19">
        <w:tc>
          <w:tcPr>
            <w:tcW w:w="1463" w:type="dxa"/>
          </w:tcPr>
          <w:p w14:paraId="6AADDE06" w14:textId="77777777" w:rsidR="00300C6A" w:rsidRPr="00F4482E" w:rsidRDefault="00300C6A" w:rsidP="0047517B">
            <w:pPr>
              <w:rPr>
                <w:rFonts w:ascii="Calibri" w:hAnsi="Calibri" w:cs="Calibri"/>
                <w:b/>
              </w:rPr>
            </w:pPr>
            <w:r w:rsidRPr="00F4482E">
              <w:rPr>
                <w:rFonts w:ascii="Calibri" w:hAnsi="Calibri" w:cs="Calibri"/>
                <w:b/>
              </w:rPr>
              <w:t>Learning Unit 5</w:t>
            </w:r>
          </w:p>
        </w:tc>
        <w:tc>
          <w:tcPr>
            <w:tcW w:w="1885" w:type="dxa"/>
          </w:tcPr>
          <w:p w14:paraId="2B2B795A" w14:textId="77777777" w:rsidR="00300C6A" w:rsidRPr="00F4482E" w:rsidRDefault="00300C6A" w:rsidP="0047517B">
            <w:pPr>
              <w:rPr>
                <w:rFonts w:ascii="Calibri" w:hAnsi="Calibri" w:cs="Calibri"/>
              </w:rPr>
            </w:pPr>
            <w:r w:rsidRPr="00F4482E">
              <w:rPr>
                <w:rFonts w:ascii="Calibri" w:hAnsi="Calibri" w:cs="Calibri"/>
              </w:rPr>
              <w:t xml:space="preserve">Types of OCPD -  Fuses </w:t>
            </w:r>
          </w:p>
        </w:tc>
        <w:tc>
          <w:tcPr>
            <w:tcW w:w="4140" w:type="dxa"/>
          </w:tcPr>
          <w:p w14:paraId="3DDB3E1F" w14:textId="77777777" w:rsidR="00300C6A" w:rsidRPr="00F4482E" w:rsidRDefault="00300C6A" w:rsidP="0047517B">
            <w:pPr>
              <w:rPr>
                <w:rFonts w:ascii="Calibri" w:hAnsi="Calibri" w:cs="Calibri"/>
              </w:rPr>
            </w:pPr>
            <w:r>
              <w:rPr>
                <w:rFonts w:ascii="Calibri" w:hAnsi="Calibri" w:cs="Calibri"/>
              </w:rPr>
              <w:t>Describe how a fuse functions as an OCPD.</w:t>
            </w:r>
          </w:p>
        </w:tc>
        <w:tc>
          <w:tcPr>
            <w:tcW w:w="2070" w:type="dxa"/>
          </w:tcPr>
          <w:p w14:paraId="1EEB0F98"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3AC1F603" w14:textId="77777777" w:rsidR="00300C6A" w:rsidRPr="00E80D66" w:rsidRDefault="00300C6A" w:rsidP="0047517B">
            <w:pPr>
              <w:rPr>
                <w:rFonts w:ascii="Calibri" w:hAnsi="Calibri" w:cs="Arial"/>
              </w:rPr>
            </w:pPr>
          </w:p>
        </w:tc>
        <w:tc>
          <w:tcPr>
            <w:tcW w:w="1854" w:type="dxa"/>
          </w:tcPr>
          <w:p w14:paraId="3E07A8FB" w14:textId="77777777" w:rsidR="00300C6A" w:rsidRPr="00E80D66" w:rsidRDefault="00300C6A" w:rsidP="0047517B">
            <w:pPr>
              <w:rPr>
                <w:rFonts w:ascii="Calibri" w:hAnsi="Calibri" w:cs="Arial"/>
              </w:rPr>
            </w:pPr>
          </w:p>
        </w:tc>
      </w:tr>
      <w:tr w:rsidR="00300C6A" w:rsidRPr="00E80D66" w14:paraId="2E64BD83" w14:textId="77777777" w:rsidTr="00063D19">
        <w:tc>
          <w:tcPr>
            <w:tcW w:w="1463" w:type="dxa"/>
          </w:tcPr>
          <w:p w14:paraId="2D76B696" w14:textId="77777777" w:rsidR="00300C6A" w:rsidRPr="00F4482E" w:rsidRDefault="00300C6A" w:rsidP="0047517B">
            <w:pPr>
              <w:rPr>
                <w:rFonts w:ascii="Calibri" w:hAnsi="Calibri" w:cs="Calibri"/>
                <w:b/>
              </w:rPr>
            </w:pPr>
            <w:r w:rsidRPr="00F4482E">
              <w:rPr>
                <w:rFonts w:ascii="Calibri" w:hAnsi="Calibri" w:cs="Calibri"/>
                <w:b/>
              </w:rPr>
              <w:t>Learning Unit 6</w:t>
            </w:r>
          </w:p>
        </w:tc>
        <w:tc>
          <w:tcPr>
            <w:tcW w:w="1885" w:type="dxa"/>
          </w:tcPr>
          <w:p w14:paraId="3E475CFA" w14:textId="77777777" w:rsidR="00300C6A" w:rsidRPr="00F4482E" w:rsidRDefault="00300C6A" w:rsidP="0047517B">
            <w:pPr>
              <w:rPr>
                <w:rFonts w:ascii="Calibri" w:hAnsi="Calibri" w:cs="Calibri"/>
              </w:rPr>
            </w:pPr>
            <w:r>
              <w:rPr>
                <w:rFonts w:ascii="Calibri" w:hAnsi="Calibri" w:cs="Calibri"/>
              </w:rPr>
              <w:t>Supplementary OCPDs</w:t>
            </w:r>
          </w:p>
        </w:tc>
        <w:tc>
          <w:tcPr>
            <w:tcW w:w="4140" w:type="dxa"/>
          </w:tcPr>
          <w:p w14:paraId="52C6BD68" w14:textId="77777777" w:rsidR="00300C6A" w:rsidRPr="00F4482E" w:rsidRDefault="00300C6A" w:rsidP="0047517B">
            <w:pPr>
              <w:rPr>
                <w:rFonts w:ascii="Calibri" w:hAnsi="Calibri" w:cs="Calibri"/>
              </w:rPr>
            </w:pPr>
            <w:r>
              <w:rPr>
                <w:rFonts w:ascii="Calibri" w:hAnsi="Calibri" w:cs="Calibri"/>
              </w:rPr>
              <w:t>Mention two or three places where one might expect to find a supplementary OCPD.</w:t>
            </w:r>
          </w:p>
        </w:tc>
        <w:tc>
          <w:tcPr>
            <w:tcW w:w="2070" w:type="dxa"/>
          </w:tcPr>
          <w:p w14:paraId="2D5D2FC6"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6AFE9578" w14:textId="77777777" w:rsidR="00300C6A" w:rsidRPr="00E80D66" w:rsidRDefault="00300C6A" w:rsidP="0047517B">
            <w:pPr>
              <w:rPr>
                <w:rFonts w:ascii="Calibri" w:hAnsi="Calibri" w:cs="Arial"/>
              </w:rPr>
            </w:pPr>
          </w:p>
        </w:tc>
        <w:tc>
          <w:tcPr>
            <w:tcW w:w="1854" w:type="dxa"/>
          </w:tcPr>
          <w:p w14:paraId="43B914EE" w14:textId="77777777" w:rsidR="00300C6A" w:rsidRPr="00E80D66" w:rsidRDefault="00300C6A" w:rsidP="0047517B">
            <w:pPr>
              <w:rPr>
                <w:rFonts w:ascii="Calibri" w:hAnsi="Calibri" w:cs="Arial"/>
              </w:rPr>
            </w:pPr>
          </w:p>
        </w:tc>
      </w:tr>
      <w:tr w:rsidR="00300C6A" w:rsidRPr="00E80D66" w14:paraId="04B319CD" w14:textId="77777777" w:rsidTr="00063D19">
        <w:tc>
          <w:tcPr>
            <w:tcW w:w="1463" w:type="dxa"/>
          </w:tcPr>
          <w:p w14:paraId="69C71644" w14:textId="77777777" w:rsidR="00300C6A" w:rsidRPr="00F4482E" w:rsidRDefault="00300C6A" w:rsidP="0047517B">
            <w:pPr>
              <w:rPr>
                <w:rFonts w:ascii="Calibri" w:hAnsi="Calibri" w:cs="Calibri"/>
                <w:b/>
              </w:rPr>
            </w:pPr>
            <w:r w:rsidRPr="00F4482E">
              <w:rPr>
                <w:rFonts w:ascii="Calibri" w:hAnsi="Calibri" w:cs="Calibri"/>
                <w:b/>
              </w:rPr>
              <w:lastRenderedPageBreak/>
              <w:t xml:space="preserve">Learning Unit </w:t>
            </w:r>
            <w:r>
              <w:rPr>
                <w:rFonts w:ascii="Calibri" w:hAnsi="Calibri" w:cs="Calibri"/>
                <w:b/>
              </w:rPr>
              <w:t>7</w:t>
            </w:r>
          </w:p>
        </w:tc>
        <w:tc>
          <w:tcPr>
            <w:tcW w:w="1885" w:type="dxa"/>
          </w:tcPr>
          <w:p w14:paraId="15AE1A14" w14:textId="77777777" w:rsidR="00300C6A" w:rsidRPr="00F4482E" w:rsidRDefault="00300C6A" w:rsidP="0047517B">
            <w:pPr>
              <w:rPr>
                <w:rFonts w:ascii="Calibri" w:hAnsi="Calibri" w:cs="Calibri"/>
              </w:rPr>
            </w:pPr>
            <w:r w:rsidRPr="00F4482E">
              <w:rPr>
                <w:rFonts w:ascii="Calibri" w:hAnsi="Calibri" w:cs="Calibri"/>
              </w:rPr>
              <w:t>Conductor Tap Rules and Supervised Industrial Installations</w:t>
            </w:r>
          </w:p>
        </w:tc>
        <w:tc>
          <w:tcPr>
            <w:tcW w:w="4140" w:type="dxa"/>
          </w:tcPr>
          <w:p w14:paraId="532B2FE8" w14:textId="77777777" w:rsidR="00300C6A" w:rsidRPr="00F4482E" w:rsidRDefault="00300C6A" w:rsidP="0047517B">
            <w:pPr>
              <w:rPr>
                <w:rFonts w:ascii="Calibri" w:hAnsi="Calibri" w:cs="Calibri"/>
              </w:rPr>
            </w:pPr>
            <w:r w:rsidRPr="00F4482E">
              <w:rPr>
                <w:rFonts w:ascii="Calibri" w:hAnsi="Calibri" w:cs="Calibri"/>
                <w:noProof/>
              </w:rPr>
              <w:t>Formulate the tap rules (branch circuits, secondary circuits, etc.) to emphasize the location and amperage levels of overcurrent protection.</w:t>
            </w:r>
          </w:p>
        </w:tc>
        <w:tc>
          <w:tcPr>
            <w:tcW w:w="2070" w:type="dxa"/>
          </w:tcPr>
          <w:p w14:paraId="3AD9AB6D"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4B924DC3" w14:textId="77777777" w:rsidR="00300C6A" w:rsidRPr="00E80D66" w:rsidRDefault="00300C6A" w:rsidP="0047517B">
            <w:pPr>
              <w:rPr>
                <w:rFonts w:ascii="Calibri" w:hAnsi="Calibri" w:cs="Arial"/>
              </w:rPr>
            </w:pPr>
          </w:p>
        </w:tc>
        <w:tc>
          <w:tcPr>
            <w:tcW w:w="1854" w:type="dxa"/>
          </w:tcPr>
          <w:p w14:paraId="46BE1186" w14:textId="77777777" w:rsidR="00300C6A" w:rsidRPr="00E80D66" w:rsidRDefault="00300C6A" w:rsidP="0047517B">
            <w:pPr>
              <w:rPr>
                <w:rFonts w:ascii="Calibri" w:hAnsi="Calibri" w:cs="Arial"/>
              </w:rPr>
            </w:pPr>
          </w:p>
        </w:tc>
      </w:tr>
      <w:tr w:rsidR="00300C6A" w:rsidRPr="00E80D66" w14:paraId="44C9AB2E" w14:textId="77777777" w:rsidTr="00063D19">
        <w:tc>
          <w:tcPr>
            <w:tcW w:w="1463" w:type="dxa"/>
          </w:tcPr>
          <w:p w14:paraId="65F171F6" w14:textId="77777777" w:rsidR="00300C6A" w:rsidRPr="00F4482E" w:rsidRDefault="00300C6A" w:rsidP="0047517B">
            <w:pPr>
              <w:rPr>
                <w:rFonts w:ascii="Calibri" w:hAnsi="Calibri" w:cs="Calibri"/>
                <w:b/>
              </w:rPr>
            </w:pPr>
            <w:r w:rsidRPr="00F4482E">
              <w:rPr>
                <w:rFonts w:ascii="Calibri" w:hAnsi="Calibri" w:cs="Calibri"/>
                <w:b/>
              </w:rPr>
              <w:t xml:space="preserve">Learning Unit </w:t>
            </w:r>
            <w:r>
              <w:rPr>
                <w:rFonts w:ascii="Calibri" w:hAnsi="Calibri" w:cs="Calibri"/>
                <w:b/>
              </w:rPr>
              <w:t>8</w:t>
            </w:r>
          </w:p>
        </w:tc>
        <w:tc>
          <w:tcPr>
            <w:tcW w:w="1885" w:type="dxa"/>
          </w:tcPr>
          <w:p w14:paraId="7AADD5D0" w14:textId="77777777" w:rsidR="00300C6A" w:rsidRPr="00F4482E" w:rsidRDefault="00300C6A" w:rsidP="0047517B">
            <w:pPr>
              <w:rPr>
                <w:rFonts w:ascii="Calibri" w:hAnsi="Calibri" w:cs="Calibri"/>
              </w:rPr>
            </w:pPr>
            <w:r w:rsidRPr="00F4482E">
              <w:rPr>
                <w:rFonts w:ascii="Calibri" w:hAnsi="Calibri" w:cs="Calibri"/>
              </w:rPr>
              <w:t>Branch Circuits, Feeders, and Services</w:t>
            </w:r>
          </w:p>
        </w:tc>
        <w:tc>
          <w:tcPr>
            <w:tcW w:w="4140" w:type="dxa"/>
          </w:tcPr>
          <w:p w14:paraId="79F07888" w14:textId="77777777" w:rsidR="00300C6A" w:rsidRPr="00F4482E" w:rsidRDefault="00300C6A" w:rsidP="0047517B">
            <w:pPr>
              <w:rPr>
                <w:rFonts w:ascii="Calibri" w:hAnsi="Calibri" w:cs="Calibri"/>
              </w:rPr>
            </w:pPr>
            <w:r>
              <w:rPr>
                <w:rFonts w:ascii="Calibri" w:hAnsi="Calibri" w:cs="Calibri"/>
              </w:rPr>
              <w:t>Discuss the different considerations one must apply to size an OCPD for a branch vs. a feeder circuit.</w:t>
            </w:r>
          </w:p>
        </w:tc>
        <w:tc>
          <w:tcPr>
            <w:tcW w:w="2070" w:type="dxa"/>
          </w:tcPr>
          <w:p w14:paraId="194CEFDF"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379AF83B" w14:textId="77777777" w:rsidR="00300C6A" w:rsidRPr="00E80D66" w:rsidRDefault="00300C6A" w:rsidP="0047517B">
            <w:pPr>
              <w:rPr>
                <w:rFonts w:ascii="Calibri" w:hAnsi="Calibri" w:cs="Arial"/>
              </w:rPr>
            </w:pPr>
          </w:p>
        </w:tc>
        <w:tc>
          <w:tcPr>
            <w:tcW w:w="1854" w:type="dxa"/>
          </w:tcPr>
          <w:p w14:paraId="4F31CE71" w14:textId="77777777" w:rsidR="00300C6A" w:rsidRPr="00E80D66" w:rsidRDefault="00300C6A" w:rsidP="0047517B">
            <w:pPr>
              <w:rPr>
                <w:rFonts w:ascii="Calibri" w:hAnsi="Calibri" w:cs="Arial"/>
              </w:rPr>
            </w:pPr>
          </w:p>
        </w:tc>
      </w:tr>
      <w:tr w:rsidR="00300C6A" w:rsidRPr="00E80D66" w14:paraId="30D3C364" w14:textId="77777777" w:rsidTr="00063D19">
        <w:tc>
          <w:tcPr>
            <w:tcW w:w="1463" w:type="dxa"/>
          </w:tcPr>
          <w:p w14:paraId="07B8CD4B" w14:textId="77777777" w:rsidR="00300C6A" w:rsidRPr="00F4482E" w:rsidRDefault="00300C6A" w:rsidP="0047517B">
            <w:pPr>
              <w:rPr>
                <w:rFonts w:ascii="Calibri" w:hAnsi="Calibri" w:cs="Calibri"/>
                <w:b/>
              </w:rPr>
            </w:pPr>
            <w:r w:rsidRPr="00F4482E">
              <w:rPr>
                <w:rFonts w:ascii="Calibri" w:hAnsi="Calibri" w:cs="Calibri"/>
                <w:b/>
              </w:rPr>
              <w:t xml:space="preserve">Learning Unit </w:t>
            </w:r>
            <w:r>
              <w:rPr>
                <w:rFonts w:ascii="Calibri" w:hAnsi="Calibri" w:cs="Calibri"/>
                <w:b/>
              </w:rPr>
              <w:t>9</w:t>
            </w:r>
          </w:p>
        </w:tc>
        <w:tc>
          <w:tcPr>
            <w:tcW w:w="1885" w:type="dxa"/>
          </w:tcPr>
          <w:p w14:paraId="57A877F5" w14:textId="77777777" w:rsidR="00300C6A" w:rsidRPr="00F4482E" w:rsidRDefault="00300C6A" w:rsidP="0047517B">
            <w:pPr>
              <w:rPr>
                <w:rFonts w:ascii="Calibri" w:hAnsi="Calibri" w:cs="Calibri"/>
              </w:rPr>
            </w:pPr>
            <w:r w:rsidRPr="00F4482E">
              <w:rPr>
                <w:rFonts w:ascii="Calibri" w:hAnsi="Calibri" w:cs="Calibri"/>
              </w:rPr>
              <w:t>Fully-Rated and Series-Rated Systems</w:t>
            </w:r>
          </w:p>
        </w:tc>
        <w:tc>
          <w:tcPr>
            <w:tcW w:w="4140" w:type="dxa"/>
          </w:tcPr>
          <w:p w14:paraId="750ED74E" w14:textId="77777777" w:rsidR="00300C6A" w:rsidRPr="00F4482E" w:rsidRDefault="00300C6A" w:rsidP="0047517B">
            <w:pPr>
              <w:rPr>
                <w:rFonts w:ascii="Calibri" w:hAnsi="Calibri" w:cs="Calibri"/>
              </w:rPr>
            </w:pPr>
            <w:r>
              <w:rPr>
                <w:rFonts w:ascii="Calibri" w:hAnsi="Calibri" w:cs="Calibri"/>
              </w:rPr>
              <w:t>Discuss the different considerations one must apply to size an OCPD for a fully-rated vs. a series-rated system.</w:t>
            </w:r>
          </w:p>
        </w:tc>
        <w:tc>
          <w:tcPr>
            <w:tcW w:w="2070" w:type="dxa"/>
          </w:tcPr>
          <w:p w14:paraId="5566BB5A"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612E5AD0" w14:textId="77777777" w:rsidR="00300C6A" w:rsidRPr="00E80D66" w:rsidRDefault="00300C6A" w:rsidP="0047517B">
            <w:pPr>
              <w:rPr>
                <w:rFonts w:ascii="Calibri" w:hAnsi="Calibri" w:cs="Arial"/>
              </w:rPr>
            </w:pPr>
          </w:p>
        </w:tc>
        <w:tc>
          <w:tcPr>
            <w:tcW w:w="1854" w:type="dxa"/>
          </w:tcPr>
          <w:p w14:paraId="4A5EC5B6" w14:textId="77777777" w:rsidR="00300C6A" w:rsidRPr="00E80D66" w:rsidRDefault="00300C6A" w:rsidP="0047517B">
            <w:pPr>
              <w:rPr>
                <w:rFonts w:ascii="Calibri" w:hAnsi="Calibri" w:cs="Arial"/>
              </w:rPr>
            </w:pPr>
          </w:p>
        </w:tc>
      </w:tr>
      <w:tr w:rsidR="00300C6A" w:rsidRPr="00E80D66" w14:paraId="59ED98C5" w14:textId="77777777" w:rsidTr="00063D19">
        <w:tc>
          <w:tcPr>
            <w:tcW w:w="1463" w:type="dxa"/>
          </w:tcPr>
          <w:p w14:paraId="46FB98DD" w14:textId="77777777" w:rsidR="00300C6A" w:rsidRPr="00F4482E" w:rsidRDefault="00300C6A" w:rsidP="0047517B">
            <w:pPr>
              <w:rPr>
                <w:rFonts w:ascii="Calibri" w:hAnsi="Calibri" w:cs="Calibri"/>
                <w:b/>
              </w:rPr>
            </w:pPr>
            <w:r>
              <w:rPr>
                <w:rFonts w:ascii="Calibri" w:hAnsi="Calibri" w:cs="Calibri"/>
                <w:b/>
              </w:rPr>
              <w:t>Learning Unit 10</w:t>
            </w:r>
          </w:p>
          <w:p w14:paraId="3D241F57" w14:textId="77777777" w:rsidR="00300C6A" w:rsidRPr="00F4482E" w:rsidRDefault="00300C6A" w:rsidP="0047517B">
            <w:pPr>
              <w:rPr>
                <w:rFonts w:ascii="Calibri" w:hAnsi="Calibri" w:cs="Calibri"/>
                <w:b/>
              </w:rPr>
            </w:pPr>
          </w:p>
        </w:tc>
        <w:tc>
          <w:tcPr>
            <w:tcW w:w="1885" w:type="dxa"/>
          </w:tcPr>
          <w:p w14:paraId="2DD32A44" w14:textId="77777777" w:rsidR="00300C6A" w:rsidRPr="00F4482E" w:rsidRDefault="00300C6A" w:rsidP="0047517B">
            <w:pPr>
              <w:rPr>
                <w:rFonts w:ascii="Calibri" w:hAnsi="Calibri" w:cs="Calibri"/>
              </w:rPr>
            </w:pPr>
            <w:r w:rsidRPr="00F4482E">
              <w:rPr>
                <w:rFonts w:ascii="Calibri" w:hAnsi="Calibri" w:cs="Calibri"/>
              </w:rPr>
              <w:t>Transformer Protection</w:t>
            </w:r>
          </w:p>
        </w:tc>
        <w:tc>
          <w:tcPr>
            <w:tcW w:w="4140" w:type="dxa"/>
          </w:tcPr>
          <w:p w14:paraId="19094E7E" w14:textId="77777777" w:rsidR="00300C6A" w:rsidRPr="00F4482E" w:rsidRDefault="00300C6A" w:rsidP="0047517B">
            <w:pPr>
              <w:rPr>
                <w:rFonts w:ascii="Calibri" w:hAnsi="Calibri" w:cs="Calibri"/>
              </w:rPr>
            </w:pPr>
            <w:r>
              <w:rPr>
                <w:rFonts w:ascii="Calibri" w:hAnsi="Calibri" w:cs="Calibri"/>
                <w:noProof/>
              </w:rPr>
              <w:t>Start</w:t>
            </w:r>
            <w:r w:rsidRPr="00F4482E">
              <w:rPr>
                <w:rFonts w:ascii="Calibri" w:hAnsi="Calibri" w:cs="Calibri"/>
                <w:noProof/>
              </w:rPr>
              <w:t xml:space="preserve"> an annotated table of code-compliant techniques for calculating fault currents and overcurrent protection levels for various situations to include three-phase tr</w:t>
            </w:r>
            <w:r>
              <w:rPr>
                <w:rFonts w:ascii="Calibri" w:hAnsi="Calibri" w:cs="Calibri"/>
                <w:noProof/>
              </w:rPr>
              <w:t>ansformer bolted fault currents.</w:t>
            </w:r>
          </w:p>
        </w:tc>
        <w:tc>
          <w:tcPr>
            <w:tcW w:w="2070" w:type="dxa"/>
          </w:tcPr>
          <w:p w14:paraId="1514FECF"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6180062B" w14:textId="77777777" w:rsidR="00300C6A" w:rsidRPr="00E80D66" w:rsidRDefault="00300C6A" w:rsidP="0047517B">
            <w:pPr>
              <w:rPr>
                <w:rFonts w:ascii="Calibri" w:hAnsi="Calibri" w:cs="Arial"/>
              </w:rPr>
            </w:pPr>
          </w:p>
        </w:tc>
        <w:tc>
          <w:tcPr>
            <w:tcW w:w="1854" w:type="dxa"/>
          </w:tcPr>
          <w:p w14:paraId="07797797" w14:textId="77777777" w:rsidR="00300C6A" w:rsidRPr="00E80D66" w:rsidRDefault="00300C6A" w:rsidP="0047517B">
            <w:pPr>
              <w:rPr>
                <w:rFonts w:ascii="Calibri" w:hAnsi="Calibri" w:cs="Arial"/>
              </w:rPr>
            </w:pPr>
          </w:p>
        </w:tc>
      </w:tr>
      <w:tr w:rsidR="00300C6A" w:rsidRPr="00E80D66" w14:paraId="7C3A757F" w14:textId="77777777" w:rsidTr="00063D19">
        <w:tc>
          <w:tcPr>
            <w:tcW w:w="1463" w:type="dxa"/>
          </w:tcPr>
          <w:p w14:paraId="0B0AB142" w14:textId="77777777" w:rsidR="00300C6A" w:rsidRPr="00F4482E" w:rsidRDefault="00300C6A" w:rsidP="0047517B">
            <w:pPr>
              <w:rPr>
                <w:rFonts w:ascii="Calibri" w:hAnsi="Calibri" w:cs="Calibri"/>
                <w:b/>
              </w:rPr>
            </w:pPr>
            <w:r>
              <w:rPr>
                <w:rFonts w:ascii="Calibri" w:hAnsi="Calibri" w:cs="Calibri"/>
                <w:b/>
              </w:rPr>
              <w:t>Learning Unit 11</w:t>
            </w:r>
          </w:p>
          <w:p w14:paraId="343EF5D6" w14:textId="77777777" w:rsidR="00300C6A" w:rsidRPr="00F4482E" w:rsidRDefault="00300C6A" w:rsidP="0047517B">
            <w:pPr>
              <w:rPr>
                <w:rFonts w:ascii="Calibri" w:hAnsi="Calibri" w:cs="Calibri"/>
                <w:b/>
              </w:rPr>
            </w:pPr>
          </w:p>
        </w:tc>
        <w:tc>
          <w:tcPr>
            <w:tcW w:w="1885" w:type="dxa"/>
          </w:tcPr>
          <w:p w14:paraId="6E69E9CE" w14:textId="77777777" w:rsidR="00300C6A" w:rsidRPr="00F4482E" w:rsidRDefault="00300C6A" w:rsidP="0047517B">
            <w:pPr>
              <w:rPr>
                <w:rFonts w:ascii="Calibri" w:hAnsi="Calibri" w:cs="Calibri"/>
              </w:rPr>
            </w:pPr>
            <w:r w:rsidRPr="00F4482E">
              <w:rPr>
                <w:rFonts w:ascii="Calibri" w:hAnsi="Calibri" w:cs="Calibri"/>
              </w:rPr>
              <w:t>Ground Fault Protection</w:t>
            </w:r>
          </w:p>
        </w:tc>
        <w:tc>
          <w:tcPr>
            <w:tcW w:w="4140" w:type="dxa"/>
          </w:tcPr>
          <w:p w14:paraId="703B8695" w14:textId="77777777" w:rsidR="00300C6A" w:rsidRPr="00F4482E" w:rsidRDefault="00300C6A" w:rsidP="0047517B">
            <w:pPr>
              <w:rPr>
                <w:rFonts w:ascii="Calibri" w:hAnsi="Calibri" w:cs="Calibri"/>
              </w:rPr>
            </w:pPr>
            <w:r>
              <w:rPr>
                <w:rFonts w:ascii="Calibri" w:hAnsi="Calibri" w:cs="Calibri"/>
                <w:noProof/>
              </w:rPr>
              <w:t>Add to</w:t>
            </w:r>
            <w:r w:rsidRPr="00F4482E">
              <w:rPr>
                <w:rFonts w:ascii="Calibri" w:hAnsi="Calibri" w:cs="Calibri"/>
                <w:noProof/>
              </w:rPr>
              <w:t xml:space="preserve"> an annotated table of code-compliant techniques for calculating fault currents and overcurrent protection levels for </w:t>
            </w:r>
            <w:r>
              <w:rPr>
                <w:rFonts w:ascii="Calibri" w:hAnsi="Calibri" w:cs="Calibri"/>
                <w:noProof/>
              </w:rPr>
              <w:t>equipment ground fault currents.</w:t>
            </w:r>
          </w:p>
        </w:tc>
        <w:tc>
          <w:tcPr>
            <w:tcW w:w="2070" w:type="dxa"/>
          </w:tcPr>
          <w:p w14:paraId="36A700FC"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3FDD8AF4" w14:textId="77777777" w:rsidR="00300C6A" w:rsidRPr="00E80D66" w:rsidRDefault="00300C6A" w:rsidP="0047517B">
            <w:pPr>
              <w:rPr>
                <w:rFonts w:ascii="Calibri" w:hAnsi="Calibri" w:cs="Arial"/>
              </w:rPr>
            </w:pPr>
          </w:p>
        </w:tc>
        <w:tc>
          <w:tcPr>
            <w:tcW w:w="1854" w:type="dxa"/>
          </w:tcPr>
          <w:p w14:paraId="31289074" w14:textId="77777777" w:rsidR="00300C6A" w:rsidRPr="00E80D66" w:rsidRDefault="00300C6A" w:rsidP="0047517B">
            <w:pPr>
              <w:rPr>
                <w:rFonts w:ascii="Calibri" w:hAnsi="Calibri" w:cs="Arial"/>
              </w:rPr>
            </w:pPr>
          </w:p>
        </w:tc>
      </w:tr>
      <w:tr w:rsidR="00300C6A" w:rsidRPr="00E80D66" w14:paraId="66DDFEF3" w14:textId="77777777" w:rsidTr="00063D19">
        <w:tc>
          <w:tcPr>
            <w:tcW w:w="1463" w:type="dxa"/>
          </w:tcPr>
          <w:p w14:paraId="69BA94A7" w14:textId="77777777" w:rsidR="00300C6A" w:rsidRPr="00F4482E" w:rsidRDefault="00300C6A" w:rsidP="0047517B">
            <w:pPr>
              <w:rPr>
                <w:rFonts w:ascii="Calibri" w:hAnsi="Calibri" w:cs="Calibri"/>
                <w:b/>
              </w:rPr>
            </w:pPr>
            <w:r w:rsidRPr="00F4482E">
              <w:rPr>
                <w:rFonts w:ascii="Calibri" w:hAnsi="Calibri" w:cs="Calibri"/>
                <w:b/>
              </w:rPr>
              <w:t>Learning Unit 1</w:t>
            </w:r>
            <w:r>
              <w:rPr>
                <w:rFonts w:ascii="Calibri" w:hAnsi="Calibri" w:cs="Calibri"/>
                <w:b/>
              </w:rPr>
              <w:t>2</w:t>
            </w:r>
          </w:p>
        </w:tc>
        <w:tc>
          <w:tcPr>
            <w:tcW w:w="1885" w:type="dxa"/>
          </w:tcPr>
          <w:p w14:paraId="35E5ACE6" w14:textId="77777777" w:rsidR="00300C6A" w:rsidRPr="00F4482E" w:rsidRDefault="00300C6A" w:rsidP="0047517B">
            <w:pPr>
              <w:rPr>
                <w:rFonts w:ascii="Calibri" w:hAnsi="Calibri" w:cs="Calibri"/>
              </w:rPr>
            </w:pPr>
            <w:r w:rsidRPr="00F4482E">
              <w:rPr>
                <w:rFonts w:ascii="Calibri" w:hAnsi="Calibri" w:cs="Calibri"/>
              </w:rPr>
              <w:t>Component Protection</w:t>
            </w:r>
          </w:p>
        </w:tc>
        <w:tc>
          <w:tcPr>
            <w:tcW w:w="4140" w:type="dxa"/>
          </w:tcPr>
          <w:p w14:paraId="4726D26A" w14:textId="77777777" w:rsidR="00300C6A" w:rsidRPr="00F4482E" w:rsidRDefault="00300C6A" w:rsidP="0047517B">
            <w:pPr>
              <w:rPr>
                <w:rFonts w:ascii="Calibri" w:hAnsi="Calibri" w:cs="Calibri"/>
              </w:rPr>
            </w:pPr>
            <w:r>
              <w:rPr>
                <w:rFonts w:ascii="Calibri" w:hAnsi="Calibri" w:cs="Calibri"/>
                <w:noProof/>
              </w:rPr>
              <w:t>Add to</w:t>
            </w:r>
            <w:r w:rsidRPr="00F4482E">
              <w:rPr>
                <w:rFonts w:ascii="Calibri" w:hAnsi="Calibri" w:cs="Calibri"/>
                <w:noProof/>
              </w:rPr>
              <w:t xml:space="preserve"> an annotated table of code-compliant techniques for calculating fault currents and overcurrent protection levels for </w:t>
            </w:r>
            <w:r>
              <w:rPr>
                <w:rFonts w:ascii="Calibri" w:hAnsi="Calibri" w:cs="Calibri"/>
                <w:noProof/>
              </w:rPr>
              <w:t>individual component protection.</w:t>
            </w:r>
          </w:p>
        </w:tc>
        <w:tc>
          <w:tcPr>
            <w:tcW w:w="2070" w:type="dxa"/>
          </w:tcPr>
          <w:p w14:paraId="376304B3"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6CB818D9" w14:textId="77777777" w:rsidR="00300C6A" w:rsidRPr="00E80D66" w:rsidRDefault="00300C6A" w:rsidP="0047517B">
            <w:pPr>
              <w:rPr>
                <w:rFonts w:ascii="Calibri" w:hAnsi="Calibri" w:cs="Arial"/>
              </w:rPr>
            </w:pPr>
          </w:p>
        </w:tc>
        <w:tc>
          <w:tcPr>
            <w:tcW w:w="1854" w:type="dxa"/>
          </w:tcPr>
          <w:p w14:paraId="6D9E2428" w14:textId="77777777" w:rsidR="00300C6A" w:rsidRPr="00E80D66" w:rsidRDefault="00300C6A" w:rsidP="0047517B">
            <w:pPr>
              <w:rPr>
                <w:rFonts w:ascii="Calibri" w:hAnsi="Calibri" w:cs="Arial"/>
              </w:rPr>
            </w:pPr>
          </w:p>
        </w:tc>
      </w:tr>
      <w:tr w:rsidR="00300C6A" w:rsidRPr="00E80D66" w14:paraId="661C0FEB" w14:textId="77777777" w:rsidTr="00063D19">
        <w:tc>
          <w:tcPr>
            <w:tcW w:w="1463" w:type="dxa"/>
          </w:tcPr>
          <w:p w14:paraId="6D8AAA2F" w14:textId="77777777" w:rsidR="00300C6A" w:rsidRPr="00F4482E" w:rsidRDefault="00300C6A" w:rsidP="0047517B">
            <w:pPr>
              <w:rPr>
                <w:rFonts w:ascii="Calibri" w:hAnsi="Calibri" w:cs="Calibri"/>
                <w:b/>
              </w:rPr>
            </w:pPr>
            <w:r>
              <w:rPr>
                <w:rFonts w:ascii="Calibri" w:hAnsi="Calibri" w:cs="Calibri"/>
                <w:b/>
              </w:rPr>
              <w:lastRenderedPageBreak/>
              <w:t>Learning Unit 13</w:t>
            </w:r>
          </w:p>
          <w:p w14:paraId="7BAFBB37" w14:textId="77777777" w:rsidR="00300C6A" w:rsidRPr="00F4482E" w:rsidRDefault="00300C6A" w:rsidP="0047517B">
            <w:pPr>
              <w:rPr>
                <w:rFonts w:ascii="Calibri" w:hAnsi="Calibri" w:cs="Calibri"/>
                <w:b/>
              </w:rPr>
            </w:pPr>
          </w:p>
        </w:tc>
        <w:tc>
          <w:tcPr>
            <w:tcW w:w="1885" w:type="dxa"/>
          </w:tcPr>
          <w:p w14:paraId="1FAE2DC9" w14:textId="77777777" w:rsidR="00300C6A" w:rsidRPr="00F4482E" w:rsidRDefault="00300C6A" w:rsidP="0047517B">
            <w:pPr>
              <w:rPr>
                <w:rFonts w:ascii="Calibri" w:hAnsi="Calibri" w:cs="Calibri"/>
              </w:rPr>
            </w:pPr>
            <w:r w:rsidRPr="00F4482E">
              <w:rPr>
                <w:rFonts w:ascii="Calibri" w:hAnsi="Calibri" w:cs="Calibri"/>
              </w:rPr>
              <w:t>Motor and Equipment Protection</w:t>
            </w:r>
          </w:p>
        </w:tc>
        <w:tc>
          <w:tcPr>
            <w:tcW w:w="4140" w:type="dxa"/>
          </w:tcPr>
          <w:p w14:paraId="781F34C9" w14:textId="77777777" w:rsidR="00300C6A" w:rsidRPr="00F4482E" w:rsidRDefault="00300C6A" w:rsidP="0047517B">
            <w:pPr>
              <w:rPr>
                <w:rFonts w:ascii="Calibri" w:hAnsi="Calibri" w:cs="Calibri"/>
              </w:rPr>
            </w:pPr>
            <w:r>
              <w:rPr>
                <w:rFonts w:ascii="Calibri" w:hAnsi="Calibri" w:cs="Calibri"/>
                <w:noProof/>
              </w:rPr>
              <w:t>Add to</w:t>
            </w:r>
            <w:r w:rsidRPr="00F4482E">
              <w:rPr>
                <w:rFonts w:ascii="Calibri" w:hAnsi="Calibri" w:cs="Calibri"/>
                <w:noProof/>
              </w:rPr>
              <w:t xml:space="preserve"> an annotated table of code-compliant techniques for calculating fault currents and overcurrent protection levels for </w:t>
            </w:r>
            <w:r>
              <w:rPr>
                <w:rFonts w:ascii="Calibri" w:hAnsi="Calibri" w:cs="Calibri"/>
                <w:noProof/>
              </w:rPr>
              <w:t>motor and equipment ground fault currents.</w:t>
            </w:r>
          </w:p>
        </w:tc>
        <w:tc>
          <w:tcPr>
            <w:tcW w:w="2070" w:type="dxa"/>
          </w:tcPr>
          <w:p w14:paraId="6038E8C5"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0246C12F" w14:textId="77777777" w:rsidR="00300C6A" w:rsidRPr="00E80D66" w:rsidRDefault="00300C6A" w:rsidP="0047517B">
            <w:pPr>
              <w:rPr>
                <w:rFonts w:ascii="Calibri" w:hAnsi="Calibri" w:cs="Arial"/>
              </w:rPr>
            </w:pPr>
          </w:p>
        </w:tc>
        <w:tc>
          <w:tcPr>
            <w:tcW w:w="1854" w:type="dxa"/>
          </w:tcPr>
          <w:p w14:paraId="6F6DE5F6" w14:textId="77777777" w:rsidR="00300C6A" w:rsidRPr="00E80D66" w:rsidRDefault="00300C6A" w:rsidP="0047517B">
            <w:pPr>
              <w:rPr>
                <w:rFonts w:ascii="Calibri" w:hAnsi="Calibri" w:cs="Arial"/>
              </w:rPr>
            </w:pPr>
          </w:p>
        </w:tc>
      </w:tr>
      <w:tr w:rsidR="00300C6A" w:rsidRPr="00E80D66" w14:paraId="39580FE4" w14:textId="77777777" w:rsidTr="00063D19">
        <w:tc>
          <w:tcPr>
            <w:tcW w:w="1463" w:type="dxa"/>
          </w:tcPr>
          <w:p w14:paraId="5D9B9D62" w14:textId="77777777" w:rsidR="00300C6A" w:rsidRPr="00F4482E" w:rsidRDefault="00300C6A" w:rsidP="0047517B">
            <w:pPr>
              <w:rPr>
                <w:rFonts w:ascii="Calibri" w:hAnsi="Calibri" w:cs="Calibri"/>
                <w:b/>
              </w:rPr>
            </w:pPr>
            <w:r>
              <w:rPr>
                <w:rFonts w:ascii="Calibri" w:hAnsi="Calibri" w:cs="Calibri"/>
                <w:b/>
              </w:rPr>
              <w:t>Learning Unit 14</w:t>
            </w:r>
          </w:p>
          <w:p w14:paraId="35F1B1D6" w14:textId="77777777" w:rsidR="00300C6A" w:rsidRPr="00E80D66" w:rsidRDefault="00300C6A" w:rsidP="0047517B">
            <w:pPr>
              <w:rPr>
                <w:rFonts w:ascii="Calibri" w:hAnsi="Calibri" w:cs="Arial"/>
                <w:b/>
              </w:rPr>
            </w:pPr>
          </w:p>
        </w:tc>
        <w:tc>
          <w:tcPr>
            <w:tcW w:w="1885" w:type="dxa"/>
          </w:tcPr>
          <w:p w14:paraId="1440348A" w14:textId="77777777" w:rsidR="00300C6A" w:rsidRPr="00425304" w:rsidRDefault="00300C6A" w:rsidP="0047517B">
            <w:pPr>
              <w:rPr>
                <w:rFonts w:ascii="Calibri" w:hAnsi="Calibri" w:cs="Calibri"/>
              </w:rPr>
            </w:pPr>
            <w:r>
              <w:rPr>
                <w:rFonts w:ascii="Calibri" w:hAnsi="Calibri" w:cs="Calibri"/>
              </w:rPr>
              <w:t>Location of OPCDs on Premises</w:t>
            </w:r>
          </w:p>
        </w:tc>
        <w:tc>
          <w:tcPr>
            <w:tcW w:w="4140" w:type="dxa"/>
          </w:tcPr>
          <w:p w14:paraId="7E2C44C8" w14:textId="77777777" w:rsidR="00300C6A" w:rsidRPr="00425304" w:rsidRDefault="00300C6A" w:rsidP="0047517B">
            <w:pPr>
              <w:rPr>
                <w:rFonts w:ascii="Calibri" w:hAnsi="Calibri" w:cs="Calibri"/>
              </w:rPr>
            </w:pPr>
            <w:r>
              <w:rPr>
                <w:rFonts w:ascii="Calibri" w:hAnsi="Calibri" w:cs="Calibri"/>
              </w:rPr>
              <w:t>Review the requirements and exceptions for locating OCPDs on any premises.</w:t>
            </w:r>
          </w:p>
        </w:tc>
        <w:tc>
          <w:tcPr>
            <w:tcW w:w="2070" w:type="dxa"/>
          </w:tcPr>
          <w:p w14:paraId="0357A4C5" w14:textId="77777777" w:rsidR="00300C6A" w:rsidRPr="00425304" w:rsidRDefault="00300C6A" w:rsidP="0047517B">
            <w:pPr>
              <w:rPr>
                <w:rFonts w:ascii="Calibri" w:hAnsi="Calibri" w:cs="Calibri"/>
              </w:rPr>
            </w:pPr>
            <w:r>
              <w:rPr>
                <w:rFonts w:ascii="Calibri" w:hAnsi="Calibri"/>
              </w:rPr>
              <w:t>Homework Assignment, Quiz, Test, Practical Exercise</w:t>
            </w:r>
          </w:p>
        </w:tc>
        <w:tc>
          <w:tcPr>
            <w:tcW w:w="2340" w:type="dxa"/>
          </w:tcPr>
          <w:p w14:paraId="5458D3A3" w14:textId="77777777" w:rsidR="00300C6A" w:rsidRPr="00E80D66" w:rsidRDefault="00300C6A" w:rsidP="0047517B">
            <w:pPr>
              <w:rPr>
                <w:rFonts w:ascii="Calibri" w:hAnsi="Calibri" w:cs="Arial"/>
              </w:rPr>
            </w:pPr>
          </w:p>
        </w:tc>
        <w:tc>
          <w:tcPr>
            <w:tcW w:w="1854" w:type="dxa"/>
          </w:tcPr>
          <w:p w14:paraId="6EBBE549" w14:textId="77777777" w:rsidR="00300C6A" w:rsidRPr="00E80D66" w:rsidRDefault="00300C6A" w:rsidP="0047517B">
            <w:pPr>
              <w:rPr>
                <w:rFonts w:ascii="Calibri" w:hAnsi="Calibri" w:cs="Arial"/>
              </w:rPr>
            </w:pPr>
          </w:p>
        </w:tc>
      </w:tr>
      <w:tr w:rsidR="00300C6A" w:rsidRPr="00E80D66" w14:paraId="12D1613F" w14:textId="77777777" w:rsidTr="00063D19">
        <w:tc>
          <w:tcPr>
            <w:tcW w:w="1463" w:type="dxa"/>
          </w:tcPr>
          <w:p w14:paraId="026666BD" w14:textId="77777777" w:rsidR="00300C6A" w:rsidRPr="00F4482E" w:rsidRDefault="00300C6A" w:rsidP="0047517B">
            <w:pPr>
              <w:rPr>
                <w:rFonts w:ascii="Calibri" w:hAnsi="Calibri" w:cs="Calibri"/>
                <w:b/>
              </w:rPr>
            </w:pPr>
            <w:r>
              <w:rPr>
                <w:rFonts w:ascii="Calibri" w:hAnsi="Calibri" w:cs="Calibri"/>
                <w:b/>
              </w:rPr>
              <w:t>Learning Unit 15</w:t>
            </w:r>
          </w:p>
          <w:p w14:paraId="2D800A06" w14:textId="77777777" w:rsidR="00300C6A" w:rsidRPr="00E80D66" w:rsidRDefault="00300C6A" w:rsidP="0047517B">
            <w:pPr>
              <w:rPr>
                <w:rFonts w:ascii="Calibri" w:hAnsi="Calibri" w:cs="Arial"/>
                <w:b/>
              </w:rPr>
            </w:pPr>
          </w:p>
        </w:tc>
        <w:tc>
          <w:tcPr>
            <w:tcW w:w="1885" w:type="dxa"/>
          </w:tcPr>
          <w:p w14:paraId="240D45DA" w14:textId="77777777" w:rsidR="00300C6A" w:rsidRPr="00425304" w:rsidRDefault="00300C6A" w:rsidP="0047517B">
            <w:pPr>
              <w:rPr>
                <w:rFonts w:ascii="Calibri" w:hAnsi="Calibri" w:cs="Calibri"/>
              </w:rPr>
            </w:pPr>
            <w:r>
              <w:rPr>
                <w:rFonts w:ascii="Calibri" w:hAnsi="Calibri" w:cs="Calibri"/>
              </w:rPr>
              <w:t>Mounting of Enclosures</w:t>
            </w:r>
          </w:p>
        </w:tc>
        <w:tc>
          <w:tcPr>
            <w:tcW w:w="4140" w:type="dxa"/>
          </w:tcPr>
          <w:p w14:paraId="2C3D731F" w14:textId="77777777" w:rsidR="00300C6A" w:rsidRPr="00425304" w:rsidRDefault="00300C6A" w:rsidP="0047517B">
            <w:pPr>
              <w:rPr>
                <w:rFonts w:ascii="Calibri" w:hAnsi="Calibri" w:cs="Calibri"/>
              </w:rPr>
            </w:pPr>
            <w:r>
              <w:rPr>
                <w:rFonts w:ascii="Calibri" w:hAnsi="Calibri" w:cs="Calibri"/>
              </w:rPr>
              <w:t>Discuss why OCPDs are to be mounted vertically if possible.</w:t>
            </w:r>
          </w:p>
        </w:tc>
        <w:tc>
          <w:tcPr>
            <w:tcW w:w="2070" w:type="dxa"/>
          </w:tcPr>
          <w:p w14:paraId="4C762535" w14:textId="77777777" w:rsidR="00300C6A" w:rsidRPr="00425304" w:rsidRDefault="00300C6A" w:rsidP="0047517B">
            <w:pPr>
              <w:rPr>
                <w:rFonts w:ascii="Calibri" w:hAnsi="Calibri" w:cs="Calibri"/>
              </w:rPr>
            </w:pPr>
            <w:r>
              <w:rPr>
                <w:rFonts w:ascii="Calibri" w:hAnsi="Calibri"/>
              </w:rPr>
              <w:t>Homework Assignment, Quiz, Test, Practical Exercise</w:t>
            </w:r>
          </w:p>
        </w:tc>
        <w:tc>
          <w:tcPr>
            <w:tcW w:w="2340" w:type="dxa"/>
          </w:tcPr>
          <w:p w14:paraId="6B7E3DE4" w14:textId="77777777" w:rsidR="00300C6A" w:rsidRPr="00E80D66" w:rsidRDefault="00300C6A" w:rsidP="0047517B">
            <w:pPr>
              <w:rPr>
                <w:rFonts w:ascii="Calibri" w:hAnsi="Calibri" w:cs="Arial"/>
              </w:rPr>
            </w:pPr>
          </w:p>
        </w:tc>
        <w:tc>
          <w:tcPr>
            <w:tcW w:w="1854" w:type="dxa"/>
          </w:tcPr>
          <w:p w14:paraId="65193349" w14:textId="77777777" w:rsidR="00300C6A" w:rsidRPr="00E80D66" w:rsidRDefault="00300C6A" w:rsidP="0047517B">
            <w:pPr>
              <w:rPr>
                <w:rFonts w:ascii="Calibri" w:hAnsi="Calibri" w:cs="Arial"/>
              </w:rPr>
            </w:pPr>
          </w:p>
        </w:tc>
      </w:tr>
      <w:tr w:rsidR="00300C6A" w:rsidRPr="00E80D66" w14:paraId="7A3EDC6C" w14:textId="77777777" w:rsidTr="00063D19">
        <w:tc>
          <w:tcPr>
            <w:tcW w:w="1463" w:type="dxa"/>
          </w:tcPr>
          <w:p w14:paraId="058C6CAE" w14:textId="77777777" w:rsidR="00300C6A" w:rsidRPr="00F4482E" w:rsidRDefault="00300C6A" w:rsidP="0047517B">
            <w:pPr>
              <w:rPr>
                <w:rFonts w:ascii="Calibri" w:hAnsi="Calibri" w:cs="Calibri"/>
                <w:b/>
              </w:rPr>
            </w:pPr>
            <w:r>
              <w:rPr>
                <w:rFonts w:ascii="Calibri" w:hAnsi="Calibri" w:cs="Calibri"/>
                <w:b/>
              </w:rPr>
              <w:t>Learning Unit 16</w:t>
            </w:r>
          </w:p>
          <w:p w14:paraId="77320AED" w14:textId="77777777" w:rsidR="00300C6A" w:rsidRPr="00E80D66" w:rsidRDefault="00300C6A" w:rsidP="0047517B">
            <w:pPr>
              <w:rPr>
                <w:rFonts w:ascii="Calibri" w:hAnsi="Calibri" w:cs="Arial"/>
                <w:b/>
              </w:rPr>
            </w:pPr>
          </w:p>
        </w:tc>
        <w:tc>
          <w:tcPr>
            <w:tcW w:w="1885" w:type="dxa"/>
          </w:tcPr>
          <w:p w14:paraId="55DA1D62" w14:textId="77777777" w:rsidR="00300C6A" w:rsidRDefault="00300C6A" w:rsidP="0047517B">
            <w:pPr>
              <w:rPr>
                <w:rFonts w:ascii="Calibri" w:hAnsi="Calibri" w:cs="Calibri"/>
              </w:rPr>
            </w:pPr>
            <w:r>
              <w:rPr>
                <w:rFonts w:ascii="Calibri" w:hAnsi="Calibri" w:cs="Calibri"/>
              </w:rPr>
              <w:t>Final Exam</w:t>
            </w:r>
          </w:p>
        </w:tc>
        <w:tc>
          <w:tcPr>
            <w:tcW w:w="4140" w:type="dxa"/>
          </w:tcPr>
          <w:p w14:paraId="2BA61909" w14:textId="77777777" w:rsidR="00300C6A" w:rsidRPr="00425304" w:rsidRDefault="00300C6A" w:rsidP="0047517B">
            <w:pPr>
              <w:rPr>
                <w:rFonts w:ascii="Calibri" w:hAnsi="Calibri" w:cs="Calibri"/>
              </w:rPr>
            </w:pPr>
            <w:r>
              <w:rPr>
                <w:rFonts w:ascii="Calibri" w:hAnsi="Calibri" w:cs="Calibri"/>
              </w:rPr>
              <w:t>Comprehensive</w:t>
            </w:r>
          </w:p>
        </w:tc>
        <w:tc>
          <w:tcPr>
            <w:tcW w:w="2070" w:type="dxa"/>
          </w:tcPr>
          <w:p w14:paraId="1E1B3F58" w14:textId="77777777" w:rsidR="00300C6A" w:rsidRPr="00425304" w:rsidRDefault="00300C6A" w:rsidP="0047517B">
            <w:pPr>
              <w:rPr>
                <w:rFonts w:ascii="Calibri" w:hAnsi="Calibri" w:cs="Calibri"/>
              </w:rPr>
            </w:pPr>
            <w:r>
              <w:rPr>
                <w:rFonts w:ascii="Calibri" w:hAnsi="Calibri" w:cs="Calibri"/>
              </w:rPr>
              <w:t>Final Exam</w:t>
            </w:r>
          </w:p>
        </w:tc>
        <w:tc>
          <w:tcPr>
            <w:tcW w:w="2340" w:type="dxa"/>
          </w:tcPr>
          <w:p w14:paraId="1659DAFA" w14:textId="77777777" w:rsidR="00300C6A" w:rsidRPr="00E80D66" w:rsidRDefault="00300C6A" w:rsidP="0047517B">
            <w:pPr>
              <w:rPr>
                <w:rFonts w:ascii="Calibri" w:hAnsi="Calibri" w:cs="Arial"/>
              </w:rPr>
            </w:pPr>
          </w:p>
        </w:tc>
        <w:tc>
          <w:tcPr>
            <w:tcW w:w="1854" w:type="dxa"/>
          </w:tcPr>
          <w:p w14:paraId="103271A7" w14:textId="77777777" w:rsidR="00300C6A" w:rsidRPr="00E80D66" w:rsidRDefault="00300C6A" w:rsidP="0047517B">
            <w:pPr>
              <w:rPr>
                <w:rFonts w:ascii="Calibri" w:hAnsi="Calibri" w:cs="Arial"/>
              </w:rPr>
            </w:pPr>
          </w:p>
        </w:tc>
      </w:tr>
    </w:tbl>
    <w:p w14:paraId="589B0362" w14:textId="77777777" w:rsidR="00300C6A" w:rsidRPr="00D81C5F" w:rsidRDefault="00300C6A" w:rsidP="00300C6A">
      <w:pPr>
        <w:rPr>
          <w:rFonts w:ascii="Calibri" w:hAnsi="Calibri" w:cs="Arial"/>
          <w:b/>
        </w:rPr>
      </w:pPr>
    </w:p>
    <w:p w14:paraId="4DDDB306" w14:textId="77777777" w:rsidR="00DA0792" w:rsidRPr="00D81C5F" w:rsidRDefault="00DA0792" w:rsidP="00DA0792">
      <w:pPr>
        <w:rPr>
          <w:rFonts w:ascii="Calibri" w:hAnsi="Calibri" w:cs="Arial"/>
          <w:b/>
        </w:rPr>
      </w:pPr>
    </w:p>
    <w:p w14:paraId="4D29C0A6" w14:textId="77777777" w:rsidR="00D93F81" w:rsidRDefault="00D93F81" w:rsidP="00DA0792">
      <w:pPr>
        <w:rPr>
          <w:rFonts w:ascii="Calibri" w:hAnsi="Calibri" w:cs="Arial"/>
          <w:b/>
        </w:rPr>
      </w:pPr>
    </w:p>
    <w:sectPr w:rsidR="00D93F81" w:rsidSect="00AA713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132179"/>
    <w:multiLevelType w:val="hybridMultilevel"/>
    <w:tmpl w:val="A2FC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634201">
    <w:abstractNumId w:val="0"/>
  </w:num>
  <w:num w:numId="2" w16cid:durableId="1076783361">
    <w:abstractNumId w:val="6"/>
  </w:num>
  <w:num w:numId="3" w16cid:durableId="1809128696">
    <w:abstractNumId w:val="3"/>
  </w:num>
  <w:num w:numId="4" w16cid:durableId="907151041">
    <w:abstractNumId w:val="2"/>
  </w:num>
  <w:num w:numId="5" w16cid:durableId="652027458">
    <w:abstractNumId w:val="4"/>
  </w:num>
  <w:num w:numId="6" w16cid:durableId="993070972">
    <w:abstractNumId w:val="0"/>
  </w:num>
  <w:num w:numId="7" w16cid:durableId="615797562">
    <w:abstractNumId w:val="0"/>
  </w:num>
  <w:num w:numId="8" w16cid:durableId="1997030680">
    <w:abstractNumId w:val="0"/>
  </w:num>
  <w:num w:numId="9" w16cid:durableId="208104866">
    <w:abstractNumId w:val="5"/>
  </w:num>
  <w:num w:numId="10" w16cid:durableId="452789992">
    <w:abstractNumId w:val="1"/>
  </w:num>
  <w:num w:numId="11" w16cid:durableId="65630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0mqYNQny+AD6fn7KaWB07Is/SGgKPvUX52Gvi1kbbuJFDwtfe/XsD7GDTPJELzLp4TLtmnjaWuh0EZBT2c5kQ==" w:salt="0liff+MPIvCpxr9PTjCLP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63D19"/>
    <w:rsid w:val="000816C3"/>
    <w:rsid w:val="00082287"/>
    <w:rsid w:val="00091D72"/>
    <w:rsid w:val="00097DDC"/>
    <w:rsid w:val="000F16CC"/>
    <w:rsid w:val="000F19C4"/>
    <w:rsid w:val="0011251E"/>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56C18"/>
    <w:rsid w:val="00286E2E"/>
    <w:rsid w:val="002A1500"/>
    <w:rsid w:val="002B3F0F"/>
    <w:rsid w:val="002B7A72"/>
    <w:rsid w:val="002C5850"/>
    <w:rsid w:val="002D3176"/>
    <w:rsid w:val="00300C6A"/>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0340B"/>
    <w:rsid w:val="0042509D"/>
    <w:rsid w:val="00425304"/>
    <w:rsid w:val="0042562E"/>
    <w:rsid w:val="00433FD4"/>
    <w:rsid w:val="004436C7"/>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A145B"/>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C7500"/>
    <w:rsid w:val="009E3569"/>
    <w:rsid w:val="009E4004"/>
    <w:rsid w:val="00A052FB"/>
    <w:rsid w:val="00A13A3F"/>
    <w:rsid w:val="00A23F05"/>
    <w:rsid w:val="00A24370"/>
    <w:rsid w:val="00A658C2"/>
    <w:rsid w:val="00A70B99"/>
    <w:rsid w:val="00A77C56"/>
    <w:rsid w:val="00A83BCC"/>
    <w:rsid w:val="00A94C70"/>
    <w:rsid w:val="00A95747"/>
    <w:rsid w:val="00A95FBE"/>
    <w:rsid w:val="00AA713F"/>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3B4A6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799761569">
      <w:bodyDiv w:val="1"/>
      <w:marLeft w:val="0"/>
      <w:marRight w:val="0"/>
      <w:marTop w:val="0"/>
      <w:marBottom w:val="0"/>
      <w:divBdr>
        <w:top w:val="none" w:sz="0" w:space="0" w:color="auto"/>
        <w:left w:val="none" w:sz="0" w:space="0" w:color="auto"/>
        <w:bottom w:val="none" w:sz="0" w:space="0" w:color="auto"/>
        <w:right w:val="none" w:sz="0" w:space="0" w:color="auto"/>
      </w:divBdr>
    </w:div>
    <w:div w:id="804197833">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32FB-B364-42A1-A6DD-FB124630545D}">
  <ds:schemaRefs>
    <ds:schemaRef ds:uri="http://schemas.microsoft.com/sharepoint/v3/contenttype/forms"/>
  </ds:schemaRefs>
</ds:datastoreItem>
</file>

<file path=customXml/itemProps2.xml><?xml version="1.0" encoding="utf-8"?>
<ds:datastoreItem xmlns:ds="http://schemas.openxmlformats.org/officeDocument/2006/customXml" ds:itemID="{2798263B-E851-4603-83BC-53F55EFB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C172D-EC1B-458E-A3E0-E01CB150D1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8B0ED-1CB6-44CD-83C5-ADBB7BD1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1515</Words>
  <Characters>8636</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10131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2026-05-06T16:35:00Z</dcterms:created>
  <dcterms:modified xsi:type="dcterms:W3CDTF">2026-05-20T18:32:00Z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